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73B6E" w14:textId="5E391087" w:rsidR="00B715F2" w:rsidRDefault="00B715F2" w:rsidP="00B715F2">
      <w:pPr>
        <w:pStyle w:val="NormalWeb"/>
      </w:pPr>
      <w:r>
        <w:t>Monsieur le Premier ministre,</w:t>
      </w:r>
    </w:p>
    <w:p w14:paraId="0A1ECC5E" w14:textId="77777777" w:rsidR="00DB71A0" w:rsidRDefault="00DB71A0" w:rsidP="00B715F2">
      <w:pPr>
        <w:pStyle w:val="NormalWeb"/>
      </w:pPr>
      <w:r w:rsidRPr="00DB71A0">
        <w:t>Javed Aslam est président de la communauté pakistanaise de Grèce. Depuis son arrivée en Grèce en 2007, les autorités pakistanaises demandent son extradition dans le cadre d’allégations d’immigration illégale et de traite des êtres humains. À plusieurs reprises, les autorités grecques ont tenté de rejeter sa demande de protection internationale, l'exposant au risque d'un renvoi au Pakistan. Malgré cela, Javed Aslam a fini par obtenir le statut de réfugié en Grèce en 2021.</w:t>
      </w:r>
    </w:p>
    <w:p w14:paraId="2B9C49C1" w14:textId="77777777" w:rsidR="00DB71A0" w:rsidRDefault="00DB71A0" w:rsidP="00B715F2">
      <w:pPr>
        <w:pStyle w:val="NormalWeb"/>
      </w:pPr>
      <w:r w:rsidRPr="00DB71A0">
        <w:t>En mars 2026, ce statut lui a été retiré. Les autorités grecques considèrent en effet que le Pakistan a accompli des progrès en matière de droits humains et que Javed Aslam n’a plus besoin d’être protégé. Cette décision ne tient pas compte du fait qu’il est la cible d’attaques politiques et qu’un retour au Pakistan l’exposerait à des poursuites pénales infondées.</w:t>
      </w:r>
    </w:p>
    <w:p w14:paraId="6DCF97BF" w14:textId="77777777" w:rsidR="00DB71A0" w:rsidRDefault="00DB71A0" w:rsidP="00B715F2">
      <w:pPr>
        <w:pStyle w:val="NormalWeb"/>
      </w:pPr>
      <w:r w:rsidRPr="00DB71A0">
        <w:t>La situation de Javed Aslam s’inscrit dans un contexte de politiques migratoires de plus en plus hostiles en Grèce, depuis que votre ministère a déclaré son intention de revenir sur de nombreuses décisions de protection.</w:t>
      </w:r>
    </w:p>
    <w:p w14:paraId="3F77AEB9" w14:textId="77777777" w:rsidR="00DB71A0" w:rsidRDefault="00DB71A0" w:rsidP="009935F9">
      <w:pPr>
        <w:pStyle w:val="NormalWeb"/>
      </w:pPr>
      <w:r w:rsidRPr="00DB71A0">
        <w:t>Nous vous appelons donc à rétablir son statut de réfugié ou à lui accorder un autre statut de protection, et à arrêter toute procédure d’expulsion qui le viserait.</w:t>
      </w:r>
    </w:p>
    <w:p w14:paraId="3C24D5C9" w14:textId="04334F59" w:rsidR="00BF6F86" w:rsidRDefault="00B715F2" w:rsidP="009935F9">
      <w:pPr>
        <w:pStyle w:val="NormalWeb"/>
      </w:pPr>
      <w:r>
        <w:t>Veuillez agréer, Monsieur le Premier ministre, l’expression de ma haute considération.</w:t>
      </w:r>
    </w:p>
    <w:sectPr w:rsidR="00BF6F86" w:rsidSect="00BF6F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A0998"/>
    <w:rsid w:val="003D7EC0"/>
    <w:rsid w:val="00455A24"/>
    <w:rsid w:val="009935F9"/>
    <w:rsid w:val="009C517C"/>
    <w:rsid w:val="00B715F2"/>
    <w:rsid w:val="00BF6F86"/>
    <w:rsid w:val="00DB71A0"/>
    <w:rsid w:val="00EA0998"/>
    <w:rsid w:val="00F812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B9C4"/>
  <w15:docId w15:val="{B7F8628C-89F1-4757-AA20-8FA7DE7E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F8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A099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206</Words>
  <Characters>1138</Characters>
  <Application>Microsoft Office Word</Application>
  <DocSecurity>0</DocSecurity>
  <Lines>9</Lines>
  <Paragraphs>2</Paragraphs>
  <ScaleCrop>false</ScaleCrop>
  <Company>HP</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poste01</dc:creator>
  <cp:lastModifiedBy>Léa Booz Parny</cp:lastModifiedBy>
  <cp:revision>6</cp:revision>
  <dcterms:created xsi:type="dcterms:W3CDTF">2025-11-20T10:13:00Z</dcterms:created>
  <dcterms:modified xsi:type="dcterms:W3CDTF">2026-08-03T14:01:00Z</dcterms:modified>
</cp:coreProperties>
</file>