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DB" w:rsidRPr="003F065B" w:rsidRDefault="002D63DB" w:rsidP="002D63DB">
      <w:pPr>
        <w:pStyle w:val="Aucunstyle"/>
        <w:jc w:val="both"/>
        <w:rPr>
          <w:rFonts w:ascii="Calibri" w:hAnsi="Calibri" w:cs="Calibri"/>
          <w:color w:val="0F3FE5"/>
          <w:spacing w:val="-2"/>
          <w:sz w:val="17"/>
          <w:szCs w:val="17"/>
        </w:rPr>
      </w:pPr>
      <w:r w:rsidRPr="003F065B">
        <w:rPr>
          <w:rFonts w:ascii="Calibri" w:hAnsi="Calibri" w:cs="Calibri"/>
          <w:color w:val="0F3FE5"/>
          <w:spacing w:val="-2"/>
          <w:sz w:val="17"/>
          <w:szCs w:val="17"/>
        </w:rPr>
        <w:t>Monsieur le Président de la République,</w:t>
      </w:r>
    </w:p>
    <w:p w:rsidR="002D63DB" w:rsidRPr="003F065B" w:rsidRDefault="002D63DB" w:rsidP="002D63DB">
      <w:pPr>
        <w:pStyle w:val="Aucunstyle"/>
        <w:jc w:val="both"/>
        <w:rPr>
          <w:rFonts w:ascii="Calibri" w:hAnsi="Calibri" w:cs="Calibri"/>
          <w:spacing w:val="-5"/>
          <w:sz w:val="17"/>
          <w:szCs w:val="17"/>
        </w:rPr>
      </w:pPr>
      <w:r w:rsidRPr="003F065B">
        <w:rPr>
          <w:rFonts w:ascii="Calibri" w:hAnsi="Calibri" w:cs="Calibri"/>
          <w:spacing w:val="-5"/>
          <w:sz w:val="17"/>
          <w:szCs w:val="17"/>
        </w:rPr>
        <w:t xml:space="preserve">L’état de santé de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Cấn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Thị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Thêu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, prisonnière d’opinion de 63 ans, est très préoccupant. En 2020, cette éminente défenseure des droits fonciers ainsi que ses deux fils,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Trịnh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Bá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Phương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et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Trịnh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Bá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Tư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, ont été condamnés à des peines de 8 à 10 ans, uniquement pour avoir exercé leur droit à la liberté d’expression. Pendant leur détention provisoire, tous les trois ont été soumis à de mauvais traitements et à la torture. Et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Cấn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Thị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Thêu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aurait souffert d’une infection oculaire après son placement dans une cellule sans ventilation ni accès suffisant à l’eau, dans des conditions d’extrême chaleur.</w:t>
      </w:r>
    </w:p>
    <w:p w:rsidR="002D63DB" w:rsidRPr="003F065B" w:rsidRDefault="002D63DB" w:rsidP="002D63DB">
      <w:pPr>
        <w:pStyle w:val="Aucunstyle"/>
        <w:jc w:val="both"/>
        <w:rPr>
          <w:rFonts w:ascii="Calibri" w:hAnsi="Calibri" w:cs="Calibri"/>
          <w:spacing w:val="-5"/>
          <w:sz w:val="17"/>
          <w:szCs w:val="17"/>
        </w:rPr>
      </w:pPr>
      <w:r w:rsidRPr="003F065B">
        <w:rPr>
          <w:rFonts w:ascii="Calibri" w:hAnsi="Calibri" w:cs="Calibri"/>
          <w:spacing w:val="-5"/>
          <w:sz w:val="17"/>
          <w:szCs w:val="17"/>
        </w:rPr>
        <w:t xml:space="preserve">Monsieur le Président de la République, je vous exhorte à veiller à ce que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Cấn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Thị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Thêu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et ses deux fils soient libérés immédiatement et sans condition. Dans l’attente de leur libération, je vous demande de garantir qu’ils soient traités conformément à l’ensemble des règles minima des Nations unies pour le traitement des détenus, de les protéger contre la torture et les mauvais traitements, et de prodiguer à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Cấn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Thị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sz w:val="17"/>
          <w:szCs w:val="17"/>
        </w:rPr>
        <w:t>Thêu</w:t>
      </w:r>
      <w:proofErr w:type="spellEnd"/>
      <w:r w:rsidRPr="003F065B">
        <w:rPr>
          <w:rFonts w:ascii="Calibri" w:hAnsi="Calibri" w:cs="Calibri"/>
          <w:spacing w:val="-5"/>
          <w:sz w:val="17"/>
          <w:szCs w:val="17"/>
        </w:rPr>
        <w:t xml:space="preserve"> des soins de santé.</w:t>
      </w:r>
    </w:p>
    <w:p w:rsidR="002D63DB" w:rsidRPr="003F065B" w:rsidRDefault="002D63DB" w:rsidP="002D63DB">
      <w:pPr>
        <w:rPr>
          <w:rFonts w:ascii="Calibri" w:hAnsi="Calibri" w:cs="Calibri"/>
          <w:spacing w:val="-3"/>
          <w:sz w:val="17"/>
          <w:szCs w:val="17"/>
        </w:rPr>
      </w:pPr>
      <w:r w:rsidRPr="003F065B">
        <w:rPr>
          <w:rFonts w:ascii="Calibri" w:hAnsi="Calibri" w:cs="Calibri"/>
          <w:spacing w:val="-5"/>
          <w:sz w:val="17"/>
          <w:szCs w:val="17"/>
        </w:rPr>
        <w:t>Veuillez agréer, Monsieur le Président de la République, l’expression de ma très haute considération</w:t>
      </w:r>
      <w:r w:rsidRPr="003F065B">
        <w:rPr>
          <w:rFonts w:ascii="Calibri" w:hAnsi="Calibri" w:cs="Calibri"/>
          <w:spacing w:val="-3"/>
          <w:sz w:val="17"/>
          <w:szCs w:val="17"/>
        </w:rPr>
        <w:t>.</w:t>
      </w:r>
    </w:p>
    <w:p w:rsidR="002D63DB" w:rsidRPr="003F065B" w:rsidRDefault="002D63DB" w:rsidP="002D63DB">
      <w:pPr>
        <w:rPr>
          <w:rFonts w:ascii="Calibri" w:hAnsi="Calibri" w:cs="Calibri"/>
          <w:spacing w:val="-3"/>
          <w:sz w:val="17"/>
          <w:szCs w:val="17"/>
        </w:rPr>
      </w:pPr>
    </w:p>
    <w:p w:rsidR="002D63DB" w:rsidRPr="003F065B" w:rsidRDefault="002D63DB" w:rsidP="002D63DB">
      <w:pPr>
        <w:pStyle w:val="courantbrveactionoldACTIONS"/>
        <w:suppressAutoHyphens/>
        <w:rPr>
          <w:rFonts w:ascii="Calibri" w:hAnsi="Calibri" w:cs="Calibri"/>
          <w:spacing w:val="-2"/>
          <w:position w:val="10"/>
          <w:sz w:val="17"/>
          <w:szCs w:val="17"/>
        </w:rPr>
      </w:pPr>
    </w:p>
    <w:p w:rsidR="002D63DB" w:rsidRPr="003F065B" w:rsidRDefault="002D63DB" w:rsidP="002D63DB">
      <w:pPr>
        <w:pStyle w:val="courantbrveactionoldACTIONS"/>
        <w:suppressAutoHyphens/>
        <w:rPr>
          <w:rFonts w:ascii="Calibri" w:hAnsi="Calibri" w:cs="Calibri"/>
          <w:spacing w:val="-2"/>
          <w:sz w:val="17"/>
          <w:szCs w:val="17"/>
        </w:rPr>
      </w:pPr>
      <w:r w:rsidRPr="003F065B">
        <w:rPr>
          <w:rFonts w:ascii="Calibri" w:hAnsi="Calibri" w:cs="Calibri"/>
          <w:spacing w:val="-2"/>
          <w:sz w:val="17"/>
          <w:szCs w:val="17"/>
        </w:rPr>
        <w:t xml:space="preserve">Adressez vos appels à 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 xml:space="preserve">Président de la République socialiste du Viêt-Nam, </w:t>
      </w:r>
      <w:proofErr w:type="spellStart"/>
      <w:r w:rsidRPr="003F065B">
        <w:rPr>
          <w:rFonts w:ascii="Calibri" w:hAnsi="Calibri" w:cs="Calibri"/>
          <w:sz w:val="17"/>
          <w:szCs w:val="17"/>
        </w:rPr>
        <w:t>Lương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Cường</w:t>
      </w:r>
      <w:proofErr w:type="spellEnd"/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proofErr w:type="spellStart"/>
      <w:r w:rsidRPr="003F065B">
        <w:rPr>
          <w:rFonts w:ascii="Calibri" w:hAnsi="Calibri" w:cs="Calibri"/>
          <w:sz w:val="17"/>
          <w:szCs w:val="17"/>
        </w:rPr>
        <w:t>Văn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phòng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chủ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tịch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nước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, </w:t>
      </w:r>
      <w:proofErr w:type="spellStart"/>
      <w:r w:rsidRPr="003F065B">
        <w:rPr>
          <w:rFonts w:ascii="Calibri" w:hAnsi="Calibri" w:cs="Calibri"/>
          <w:sz w:val="17"/>
          <w:szCs w:val="17"/>
        </w:rPr>
        <w:t>số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2 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proofErr w:type="spellStart"/>
      <w:r w:rsidRPr="003F065B">
        <w:rPr>
          <w:rFonts w:ascii="Calibri" w:hAnsi="Calibri" w:cs="Calibri"/>
          <w:sz w:val="17"/>
          <w:szCs w:val="17"/>
        </w:rPr>
        <w:t>Hùng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Vương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, Ba </w:t>
      </w:r>
      <w:proofErr w:type="spellStart"/>
      <w:r w:rsidRPr="003F065B">
        <w:rPr>
          <w:rFonts w:ascii="Calibri" w:hAnsi="Calibri" w:cs="Calibri"/>
          <w:sz w:val="17"/>
          <w:szCs w:val="17"/>
        </w:rPr>
        <w:t>Đình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, 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proofErr w:type="spellStart"/>
      <w:r w:rsidRPr="003F065B">
        <w:rPr>
          <w:rFonts w:ascii="Calibri" w:hAnsi="Calibri" w:cs="Calibri"/>
          <w:sz w:val="17"/>
          <w:szCs w:val="17"/>
        </w:rPr>
        <w:t>Hà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z w:val="17"/>
          <w:szCs w:val="17"/>
        </w:rPr>
        <w:t>Nội</w:t>
      </w:r>
      <w:proofErr w:type="spellEnd"/>
      <w:r w:rsidRPr="003F065B">
        <w:rPr>
          <w:rFonts w:ascii="Calibri" w:hAnsi="Calibri" w:cs="Calibri"/>
          <w:sz w:val="17"/>
          <w:szCs w:val="17"/>
        </w:rPr>
        <w:t>, 10020, Viêtnam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</w:p>
    <w:p w:rsidR="002D63DB" w:rsidRPr="003F065B" w:rsidRDefault="002D63DB" w:rsidP="002D63DB">
      <w:pPr>
        <w:pStyle w:val="courantbrveactionoldACTIONS"/>
        <w:suppressAutoHyphens/>
        <w:rPr>
          <w:rFonts w:ascii="Calibri" w:hAnsi="Calibri" w:cs="Calibri"/>
          <w:spacing w:val="-2"/>
          <w:sz w:val="17"/>
          <w:szCs w:val="17"/>
        </w:rPr>
      </w:pPr>
      <w:r w:rsidRPr="003F065B">
        <w:rPr>
          <w:rFonts w:ascii="Calibri" w:hAnsi="Calibri" w:cs="Calibri"/>
          <w:spacing w:val="-2"/>
          <w:sz w:val="17"/>
          <w:szCs w:val="17"/>
        </w:rPr>
        <w:t xml:space="preserve">Copie à envoyer à 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>Ambassade du Viêtnam</w:t>
      </w:r>
    </w:p>
    <w:p w:rsidR="002D63DB" w:rsidRPr="003F065B" w:rsidRDefault="002D63DB" w:rsidP="002D63DB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>61, rue de Miromesnil, 75008 Paris</w:t>
      </w:r>
    </w:p>
    <w:p w:rsidR="002D63DB" w:rsidRPr="003F065B" w:rsidRDefault="002D63DB" w:rsidP="002D63DB">
      <w:pPr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 xml:space="preserve">Courriel : </w:t>
      </w:r>
      <w:hyperlink r:id="rId4" w:history="1">
        <w:r w:rsidRPr="003F065B">
          <w:rPr>
            <w:rStyle w:val="Lienhypertexte"/>
            <w:rFonts w:ascii="Calibri" w:hAnsi="Calibri" w:cs="Calibri"/>
            <w:sz w:val="17"/>
            <w:szCs w:val="17"/>
          </w:rPr>
          <w:t>info@ambassade-vietnam.fr</w:t>
        </w:r>
      </w:hyperlink>
    </w:p>
    <w:p w:rsidR="00391ECC" w:rsidRPr="002D63DB" w:rsidRDefault="00391ECC" w:rsidP="002D63DB"/>
    <w:sectPr w:rsidR="00391ECC" w:rsidRPr="002D63DB" w:rsidSect="0039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WDINCond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D63DB"/>
    <w:rsid w:val="002D63DB"/>
    <w:rsid w:val="0039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DB"/>
    <w:pPr>
      <w:spacing w:after="0" w:line="240" w:lineRule="auto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D63D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urantbrveactionoldACTIONS">
    <w:name w:val="courant brève action (_old:ACTIONS)"/>
    <w:basedOn w:val="Aucunstyle"/>
    <w:uiPriority w:val="99"/>
    <w:rsid w:val="002D63DB"/>
    <w:pPr>
      <w:spacing w:line="214" w:lineRule="atLeast"/>
    </w:pPr>
    <w:rPr>
      <w:rFonts w:ascii="URWDINCond-Regular" w:hAnsi="URWDINCond-Regular" w:cs="URWDINCond-Regular"/>
      <w:spacing w:val="-3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D6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mbassade-vietna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Company>HP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1</cp:revision>
  <dcterms:created xsi:type="dcterms:W3CDTF">2025-10-27T09:42:00Z</dcterms:created>
  <dcterms:modified xsi:type="dcterms:W3CDTF">2025-10-27T09:42:00Z</dcterms:modified>
</cp:coreProperties>
</file>