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84A" w:rsidRDefault="0029284A" w:rsidP="0029284A">
      <w:pPr>
        <w:pStyle w:val="Aucunstyle"/>
        <w:jc w:val="both"/>
        <w:rPr>
          <w:rFonts w:ascii="URWDIN-Medium" w:hAnsi="URWDIN-Medium" w:cs="URWDIN-Medium"/>
          <w:spacing w:val="-5"/>
          <w:sz w:val="17"/>
          <w:szCs w:val="17"/>
        </w:rPr>
      </w:pPr>
      <w:r>
        <w:rPr>
          <w:rFonts w:ascii="URWDIN-Medium" w:hAnsi="URWDIN-Medium" w:cs="URWDIN-Medium"/>
          <w:spacing w:val="-5"/>
          <w:sz w:val="17"/>
          <w:szCs w:val="17"/>
        </w:rPr>
        <w:t>Votre Majesté</w:t>
      </w:r>
    </w:p>
    <w:p w:rsidR="0029284A" w:rsidRDefault="0029284A" w:rsidP="0029284A">
      <w:pPr>
        <w:pStyle w:val="Aucunstyle"/>
        <w:jc w:val="both"/>
        <w:rPr>
          <w:rFonts w:ascii="URWDIN-Medium" w:hAnsi="URWDIN-Medium" w:cs="URWDIN-Medium"/>
          <w:spacing w:val="-5"/>
          <w:sz w:val="17"/>
          <w:szCs w:val="17"/>
        </w:rPr>
      </w:pPr>
    </w:p>
    <w:p w:rsidR="0029284A" w:rsidRDefault="0029284A" w:rsidP="0029284A">
      <w:pPr>
        <w:pStyle w:val="Aucunstyle"/>
        <w:jc w:val="both"/>
        <w:rPr>
          <w:rFonts w:ascii="URWDIN-Medium" w:hAnsi="URWDIN-Medium" w:cs="URWDIN-Medium"/>
          <w:spacing w:val="-5"/>
          <w:sz w:val="17"/>
          <w:szCs w:val="17"/>
        </w:rPr>
      </w:pPr>
      <w:r>
        <w:rPr>
          <w:rFonts w:ascii="URWDIN-Medium" w:hAnsi="URWDIN-Medium" w:cs="URWDIN-Medium"/>
          <w:spacing w:val="-5"/>
          <w:sz w:val="17"/>
          <w:szCs w:val="17"/>
        </w:rPr>
        <w:t xml:space="preserve">Essam Ahmed, pêcheur égyptien, risque à tout moment d’être exécuté. Il a été arrêté en décembre 2021 sur un bateau entre l’Arabie saoudite et l’Égypte. Il a affirmé avoir été contraint, sous la menace d’une arme, à transporter de la drogue. En novembre 2022, la cour pénale de </w:t>
      </w:r>
      <w:proofErr w:type="spellStart"/>
      <w:r>
        <w:rPr>
          <w:rFonts w:ascii="URWDIN-Medium" w:hAnsi="URWDIN-Medium" w:cs="URWDIN-Medium"/>
          <w:spacing w:val="-5"/>
          <w:sz w:val="17"/>
          <w:szCs w:val="17"/>
        </w:rPr>
        <w:t>Tabuk</w:t>
      </w:r>
      <w:proofErr w:type="spellEnd"/>
      <w:r>
        <w:rPr>
          <w:rFonts w:ascii="URWDIN-Medium" w:hAnsi="URWDIN-Medium" w:cs="URWDIN-Medium"/>
          <w:spacing w:val="-5"/>
          <w:sz w:val="17"/>
          <w:szCs w:val="17"/>
        </w:rPr>
        <w:t xml:space="preserve"> l’a condamné à mort en vertu de l’article 37 de la loi relative au contrôle des stupéfiants et des substances psychotropes. </w:t>
      </w:r>
    </w:p>
    <w:p w:rsidR="0029284A" w:rsidRDefault="0029284A" w:rsidP="0029284A">
      <w:pPr>
        <w:pStyle w:val="Aucunstyle"/>
        <w:jc w:val="both"/>
        <w:rPr>
          <w:rFonts w:ascii="URWDIN-Medium" w:hAnsi="URWDIN-Medium" w:cs="URWDIN-Medium"/>
          <w:spacing w:val="-3"/>
          <w:sz w:val="17"/>
          <w:szCs w:val="17"/>
        </w:rPr>
      </w:pPr>
      <w:r>
        <w:rPr>
          <w:rFonts w:ascii="URWDIN-Medium" w:hAnsi="URWDIN-Medium" w:cs="URWDIN-Medium"/>
          <w:spacing w:val="-3"/>
          <w:sz w:val="17"/>
          <w:szCs w:val="17"/>
        </w:rPr>
        <w:t xml:space="preserve">Le recours à la peine capitale pour des infractions liées aux stupéfiants bafoue le droit international et les normes internationales. </w:t>
      </w:r>
      <w:proofErr w:type="spellStart"/>
      <w:r>
        <w:rPr>
          <w:rFonts w:ascii="URWDIN-Medium" w:hAnsi="URWDIN-Medium" w:cs="URWDIN-Medium"/>
          <w:spacing w:val="-3"/>
          <w:sz w:val="17"/>
          <w:szCs w:val="17"/>
        </w:rPr>
        <w:t>Essam</w:t>
      </w:r>
      <w:proofErr w:type="spellEnd"/>
      <w:r>
        <w:rPr>
          <w:rFonts w:ascii="URWDIN-Medium" w:hAnsi="URWDIN-Medium" w:cs="URWDIN-Medium"/>
          <w:spacing w:val="-3"/>
          <w:sz w:val="17"/>
          <w:szCs w:val="17"/>
        </w:rPr>
        <w:t xml:space="preserve"> Ahmed n’a pas bénéficié des services d’un avocat ni lors de son arrestation ni pendant l’enquête. Il a déclaré avoir été torturé juste après son arrestation et forcé d’« avouer » être trafiquant de drogue. Ces procédures iniques rendent le recours à la peine de mort arbitraire. </w:t>
      </w:r>
    </w:p>
    <w:p w:rsidR="0029284A" w:rsidRDefault="0029284A" w:rsidP="0029284A">
      <w:pPr>
        <w:pStyle w:val="Aucunstyle"/>
        <w:jc w:val="both"/>
        <w:rPr>
          <w:rFonts w:ascii="URWDIN-Medium" w:hAnsi="URWDIN-Medium" w:cs="URWDIN-Medium"/>
          <w:spacing w:val="-3"/>
          <w:sz w:val="17"/>
          <w:szCs w:val="17"/>
        </w:rPr>
      </w:pPr>
      <w:r>
        <w:rPr>
          <w:rFonts w:ascii="URWDIN-Medium" w:hAnsi="URWDIN-Medium" w:cs="URWDIN-Medium"/>
          <w:spacing w:val="-3"/>
          <w:sz w:val="17"/>
          <w:szCs w:val="17"/>
        </w:rPr>
        <w:t>Je vous demande donc instamment de ne pas ratifier la condamnation à mort d’</w:t>
      </w:r>
      <w:proofErr w:type="spellStart"/>
      <w:r>
        <w:rPr>
          <w:rFonts w:ascii="URWDIN-Medium" w:hAnsi="URWDIN-Medium" w:cs="URWDIN-Medium"/>
          <w:spacing w:val="-3"/>
          <w:sz w:val="17"/>
          <w:szCs w:val="17"/>
        </w:rPr>
        <w:t>Essam</w:t>
      </w:r>
      <w:proofErr w:type="spellEnd"/>
      <w:r>
        <w:rPr>
          <w:rFonts w:ascii="URWDIN-Medium" w:hAnsi="URWDIN-Medium" w:cs="URWDIN-Medium"/>
          <w:spacing w:val="-3"/>
          <w:sz w:val="17"/>
          <w:szCs w:val="17"/>
        </w:rPr>
        <w:t xml:space="preserve"> Ahmed, d’appeler les autorités compétentes à annuler sa déclaration de culpabilité et à ordonner un nouveau procès équitable sans recours à la peine capitale. </w:t>
      </w:r>
    </w:p>
    <w:p w:rsidR="0029284A" w:rsidRDefault="0029284A" w:rsidP="0029284A">
      <w:pPr>
        <w:rPr>
          <w:rFonts w:ascii="URWDIN-Medium" w:hAnsi="URWDIN-Medium" w:cs="URWDIN-Medium"/>
          <w:spacing w:val="-3"/>
          <w:sz w:val="17"/>
          <w:szCs w:val="17"/>
        </w:rPr>
      </w:pPr>
      <w:r>
        <w:rPr>
          <w:rFonts w:ascii="URWDIN-Medium" w:hAnsi="URWDIN-Medium" w:cs="URWDIN-Medium"/>
          <w:spacing w:val="-3"/>
          <w:sz w:val="17"/>
          <w:szCs w:val="17"/>
        </w:rPr>
        <w:t>Je vous prie d’agréer, Votre Majesté, l’expression de ma très haute considération.</w:t>
      </w:r>
    </w:p>
    <w:p w:rsidR="0029284A" w:rsidRDefault="0029284A" w:rsidP="0029284A">
      <w:pPr>
        <w:rPr>
          <w:rFonts w:ascii="URWDIN-Medium" w:hAnsi="URWDIN-Medium" w:cs="URWDIN-Medium"/>
          <w:spacing w:val="-3"/>
          <w:sz w:val="17"/>
          <w:szCs w:val="17"/>
        </w:rPr>
      </w:pPr>
    </w:p>
    <w:p w:rsidR="0029284A" w:rsidRDefault="0029284A" w:rsidP="0029284A">
      <w:pPr>
        <w:pStyle w:val="courantbrveactionoldACTIONS"/>
        <w:suppressAutoHyphens/>
        <w:rPr>
          <w:rFonts w:ascii="URWDIN-Black" w:hAnsi="URWDIN-Black" w:cs="URWDIN-Black"/>
          <w:spacing w:val="-2"/>
          <w:position w:val="10"/>
          <w:sz w:val="17"/>
          <w:szCs w:val="17"/>
        </w:rPr>
      </w:pPr>
    </w:p>
    <w:p w:rsidR="0029284A" w:rsidRDefault="0029284A" w:rsidP="0029284A">
      <w:pPr>
        <w:pStyle w:val="courantbrveactionoldACTIONS"/>
        <w:suppressAutoHyphens/>
        <w:rPr>
          <w:rFonts w:ascii="URWDIN-Black" w:hAnsi="URWDIN-Black" w:cs="URWDIN-Black"/>
          <w:spacing w:val="-2"/>
          <w:sz w:val="17"/>
          <w:szCs w:val="17"/>
        </w:rPr>
      </w:pPr>
      <w:r>
        <w:rPr>
          <w:rFonts w:ascii="URWDIN-Black" w:hAnsi="URWDIN-Black" w:cs="URWDIN-Black"/>
          <w:spacing w:val="-2"/>
          <w:sz w:val="17"/>
          <w:szCs w:val="17"/>
        </w:rPr>
        <w:t xml:space="preserve">Adressez vos appels à </w:t>
      </w:r>
    </w:p>
    <w:p w:rsidR="0029284A" w:rsidRDefault="0029284A" w:rsidP="0029284A">
      <w:pPr>
        <w:pStyle w:val="courantbrveactionoldACTIONS"/>
        <w:rPr>
          <w:rFonts w:ascii="URWDINCond-Medium" w:hAnsi="URWDINCond-Medium" w:cs="URWDINCond-Medium"/>
          <w:sz w:val="17"/>
          <w:szCs w:val="17"/>
        </w:rPr>
      </w:pPr>
      <w:r>
        <w:rPr>
          <w:rFonts w:ascii="URWDINCond-Medium" w:hAnsi="URWDINCond-Medium" w:cs="URWDINCond-Medium"/>
          <w:sz w:val="17"/>
          <w:szCs w:val="17"/>
        </w:rPr>
        <w:t xml:space="preserve">Roi d’Arabie saoudite, King Salman </w:t>
      </w:r>
      <w:proofErr w:type="spellStart"/>
      <w:r>
        <w:rPr>
          <w:rFonts w:ascii="URWDINCond-Medium" w:hAnsi="URWDINCond-Medium" w:cs="URWDINCond-Medium"/>
          <w:sz w:val="17"/>
          <w:szCs w:val="17"/>
        </w:rPr>
        <w:t>bin</w:t>
      </w:r>
      <w:proofErr w:type="spellEnd"/>
      <w:r>
        <w:rPr>
          <w:rFonts w:ascii="URWDINCond-Medium" w:hAnsi="URWDINCond-Medium" w:cs="URWDINCond-Medium"/>
          <w:sz w:val="17"/>
          <w:szCs w:val="17"/>
        </w:rPr>
        <w:t xml:space="preserve"> Abdul Aziz Al </w:t>
      </w:r>
      <w:proofErr w:type="spellStart"/>
      <w:r>
        <w:rPr>
          <w:rFonts w:ascii="URWDINCond-Medium" w:hAnsi="URWDINCond-Medium" w:cs="URWDINCond-Medium"/>
          <w:sz w:val="17"/>
          <w:szCs w:val="17"/>
        </w:rPr>
        <w:t>Saud</w:t>
      </w:r>
      <w:proofErr w:type="spellEnd"/>
      <w:r>
        <w:rPr>
          <w:rFonts w:ascii="URWDINCond-Medium" w:hAnsi="URWDINCond-Medium" w:cs="URWDINCond-Medium"/>
          <w:sz w:val="17"/>
          <w:szCs w:val="17"/>
        </w:rPr>
        <w:t xml:space="preserve"> </w:t>
      </w:r>
    </w:p>
    <w:p w:rsidR="0029284A" w:rsidRDefault="0029284A" w:rsidP="0029284A">
      <w:pPr>
        <w:pStyle w:val="courantbrveactionoldACTIONS"/>
        <w:rPr>
          <w:rFonts w:ascii="URWDINCond-Medium" w:hAnsi="URWDINCond-Medium" w:cs="URWDINCond-Medium"/>
          <w:sz w:val="17"/>
          <w:szCs w:val="17"/>
        </w:rPr>
      </w:pPr>
      <w:r>
        <w:rPr>
          <w:rFonts w:ascii="URWDINCond-Medium" w:hAnsi="URWDINCond-Medium" w:cs="URWDINCond-Medium"/>
          <w:sz w:val="17"/>
          <w:szCs w:val="17"/>
        </w:rPr>
        <w:t xml:space="preserve">Office of </w:t>
      </w:r>
      <w:proofErr w:type="spellStart"/>
      <w:r>
        <w:rPr>
          <w:rFonts w:ascii="URWDINCond-Medium" w:hAnsi="URWDINCond-Medium" w:cs="URWDINCond-Medium"/>
          <w:sz w:val="17"/>
          <w:szCs w:val="17"/>
        </w:rPr>
        <w:t>His</w:t>
      </w:r>
      <w:proofErr w:type="spellEnd"/>
      <w:r>
        <w:rPr>
          <w:rFonts w:ascii="URWDINCond-Medium" w:hAnsi="URWDINCond-Medium" w:cs="URWDINCond-Medium"/>
          <w:sz w:val="17"/>
          <w:szCs w:val="17"/>
        </w:rPr>
        <w:t xml:space="preserve"> </w:t>
      </w:r>
      <w:proofErr w:type="spellStart"/>
      <w:r>
        <w:rPr>
          <w:rFonts w:ascii="URWDINCond-Medium" w:hAnsi="URWDINCond-Medium" w:cs="URWDINCond-Medium"/>
          <w:sz w:val="17"/>
          <w:szCs w:val="17"/>
        </w:rPr>
        <w:t>Majesty</w:t>
      </w:r>
      <w:proofErr w:type="spellEnd"/>
      <w:r>
        <w:rPr>
          <w:rFonts w:ascii="URWDINCond-Medium" w:hAnsi="URWDINCond-Medium" w:cs="URWDINCond-Medium"/>
          <w:sz w:val="17"/>
          <w:szCs w:val="17"/>
        </w:rPr>
        <w:t xml:space="preserve"> the King</w:t>
      </w:r>
    </w:p>
    <w:p w:rsidR="0029284A" w:rsidRDefault="0029284A" w:rsidP="0029284A">
      <w:pPr>
        <w:pStyle w:val="courantbrveactionoldACTIONS"/>
        <w:rPr>
          <w:rFonts w:ascii="URWDINCond-Medium" w:hAnsi="URWDINCond-Medium" w:cs="URWDINCond-Medium"/>
          <w:sz w:val="17"/>
          <w:szCs w:val="17"/>
        </w:rPr>
      </w:pPr>
      <w:r>
        <w:rPr>
          <w:rFonts w:ascii="URWDINCond-Medium" w:hAnsi="URWDINCond-Medium" w:cs="URWDINCond-Medium"/>
          <w:sz w:val="17"/>
          <w:szCs w:val="17"/>
        </w:rPr>
        <w:t xml:space="preserve">Royal Court, </w:t>
      </w:r>
      <w:proofErr w:type="spellStart"/>
      <w:r>
        <w:rPr>
          <w:rFonts w:ascii="URWDINCond-Medium" w:hAnsi="URWDINCond-Medium" w:cs="URWDINCond-Medium"/>
          <w:sz w:val="17"/>
          <w:szCs w:val="17"/>
        </w:rPr>
        <w:t>Riyadh</w:t>
      </w:r>
      <w:proofErr w:type="spellEnd"/>
      <w:r>
        <w:rPr>
          <w:rFonts w:ascii="URWDINCond-Medium" w:hAnsi="URWDINCond-Medium" w:cs="URWDINCond-Medium"/>
          <w:sz w:val="17"/>
          <w:szCs w:val="17"/>
        </w:rPr>
        <w:t>, Arabie saoudite</w:t>
      </w:r>
    </w:p>
    <w:p w:rsidR="0029284A" w:rsidRDefault="0029284A" w:rsidP="0029284A">
      <w:pPr>
        <w:pStyle w:val="courantbrveactionoldACTIONS"/>
        <w:rPr>
          <w:rFonts w:ascii="URWDINCond-Medium" w:hAnsi="URWDINCond-Medium" w:cs="URWDINCond-Medium"/>
          <w:sz w:val="17"/>
          <w:szCs w:val="17"/>
        </w:rPr>
      </w:pPr>
      <w:proofErr w:type="spellStart"/>
      <w:r>
        <w:rPr>
          <w:rFonts w:ascii="URWDINCond-Medium" w:hAnsi="URWDINCond-Medium" w:cs="URWDINCond-Medium"/>
          <w:sz w:val="17"/>
          <w:szCs w:val="17"/>
        </w:rPr>
        <w:t>Twitter</w:t>
      </w:r>
      <w:proofErr w:type="spellEnd"/>
      <w:r>
        <w:rPr>
          <w:rFonts w:ascii="URWDINCond-Medium" w:hAnsi="URWDINCond-Medium" w:cs="URWDINCond-Medium"/>
          <w:sz w:val="17"/>
          <w:szCs w:val="17"/>
        </w:rPr>
        <w:t> : @</w:t>
      </w:r>
      <w:proofErr w:type="spellStart"/>
      <w:r>
        <w:rPr>
          <w:rFonts w:ascii="URWDINCond-Medium" w:hAnsi="URWDINCond-Medium" w:cs="URWDINCond-Medium"/>
          <w:sz w:val="17"/>
          <w:szCs w:val="17"/>
        </w:rPr>
        <w:t>KingSalman</w:t>
      </w:r>
      <w:proofErr w:type="spellEnd"/>
      <w:r>
        <w:rPr>
          <w:rFonts w:ascii="URWDINCond-Medium" w:hAnsi="URWDINCond-Medium" w:cs="URWDINCond-Medium"/>
          <w:sz w:val="17"/>
          <w:szCs w:val="17"/>
        </w:rPr>
        <w:t xml:space="preserve"> </w:t>
      </w:r>
    </w:p>
    <w:p w:rsidR="0029284A" w:rsidRDefault="0029284A" w:rsidP="0029284A">
      <w:pPr>
        <w:pStyle w:val="courantbrveactionoldACTIONS"/>
        <w:rPr>
          <w:rFonts w:ascii="URWDINCond-Medium" w:hAnsi="URWDINCond-Medium" w:cs="URWDINCond-Medium"/>
          <w:sz w:val="17"/>
          <w:szCs w:val="17"/>
        </w:rPr>
      </w:pPr>
    </w:p>
    <w:p w:rsidR="0029284A" w:rsidRDefault="0029284A" w:rsidP="0029284A">
      <w:pPr>
        <w:pStyle w:val="courantbrveactionoldACTIONS"/>
        <w:suppressAutoHyphens/>
        <w:rPr>
          <w:rFonts w:ascii="URWDIN-Black" w:hAnsi="URWDIN-Black" w:cs="URWDIN-Black"/>
          <w:spacing w:val="-2"/>
          <w:sz w:val="17"/>
          <w:szCs w:val="17"/>
        </w:rPr>
      </w:pPr>
      <w:r>
        <w:rPr>
          <w:rFonts w:ascii="URWDIN-Black" w:hAnsi="URWDIN-Black" w:cs="URWDIN-Black"/>
          <w:spacing w:val="-2"/>
          <w:sz w:val="17"/>
          <w:szCs w:val="17"/>
        </w:rPr>
        <w:t xml:space="preserve">Copie à envoyer à </w:t>
      </w:r>
    </w:p>
    <w:p w:rsidR="0029284A" w:rsidRDefault="0029284A" w:rsidP="0029284A">
      <w:pPr>
        <w:pStyle w:val="courantbrveactionoldACTIONS"/>
        <w:rPr>
          <w:rFonts w:ascii="URWDINCond-Medium" w:hAnsi="URWDINCond-Medium" w:cs="URWDINCond-Medium"/>
          <w:sz w:val="17"/>
          <w:szCs w:val="17"/>
        </w:rPr>
      </w:pPr>
      <w:r>
        <w:rPr>
          <w:rFonts w:ascii="URWDINCond-Medium" w:hAnsi="URWDINCond-Medium" w:cs="URWDINCond-Medium"/>
          <w:sz w:val="17"/>
          <w:szCs w:val="17"/>
        </w:rPr>
        <w:t xml:space="preserve">Ambassade d’Arabie saoudite </w:t>
      </w:r>
    </w:p>
    <w:p w:rsidR="0029284A" w:rsidRDefault="0029284A" w:rsidP="0029284A">
      <w:pPr>
        <w:pStyle w:val="courantbrveactionoldACTIONS"/>
        <w:rPr>
          <w:rFonts w:ascii="URWDINCond-Medium" w:hAnsi="URWDINCond-Medium" w:cs="URWDINCond-Medium"/>
          <w:sz w:val="17"/>
          <w:szCs w:val="17"/>
        </w:rPr>
      </w:pPr>
      <w:r>
        <w:rPr>
          <w:rFonts w:ascii="URWDINCond-Medium" w:hAnsi="URWDINCond-Medium" w:cs="URWDINCond-Medium"/>
          <w:sz w:val="17"/>
          <w:szCs w:val="17"/>
        </w:rPr>
        <w:t xml:space="preserve">92, rue de Courcelles, 75008 Paris  </w:t>
      </w:r>
    </w:p>
    <w:p w:rsidR="0029284A" w:rsidRDefault="0029284A" w:rsidP="0029284A">
      <w:pPr>
        <w:rPr>
          <w:rFonts w:ascii="URWDINCond-Medium" w:hAnsi="URWDINCond-Medium" w:cs="URWDINCond-Medium"/>
          <w:sz w:val="17"/>
          <w:szCs w:val="17"/>
        </w:rPr>
      </w:pPr>
      <w:r>
        <w:rPr>
          <w:rFonts w:ascii="URWDINCond-Medium" w:hAnsi="URWDINCond-Medium" w:cs="URWDINCond-Medium"/>
          <w:sz w:val="17"/>
          <w:szCs w:val="17"/>
        </w:rPr>
        <w:t xml:space="preserve">Courriel : </w:t>
      </w:r>
      <w:hyperlink r:id="rId4" w:history="1">
        <w:r w:rsidRPr="008504FB">
          <w:rPr>
            <w:rStyle w:val="Lienhypertexte"/>
            <w:rFonts w:ascii="URWDINCond-Medium" w:hAnsi="URWDINCond-Medium" w:cs="URWDINCond-Medium"/>
            <w:sz w:val="17"/>
            <w:szCs w:val="17"/>
          </w:rPr>
          <w:t>ambsaudi@hotmail.fr</w:t>
        </w:r>
      </w:hyperlink>
    </w:p>
    <w:p w:rsidR="0029284A" w:rsidRDefault="0029284A" w:rsidP="0029284A">
      <w:pPr>
        <w:rPr>
          <w:rFonts w:ascii="URWDINCond-Medium" w:hAnsi="URWDINCond-Medium" w:cs="URWDINCond-Medium"/>
          <w:sz w:val="17"/>
          <w:szCs w:val="17"/>
        </w:rPr>
      </w:pPr>
    </w:p>
    <w:p w:rsidR="009072DF" w:rsidRDefault="009072DF"/>
    <w:sectPr w:rsidR="009072DF" w:rsidSect="00907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WDINCond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RWDIN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RWDIN-Blac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RWDINCond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9284A"/>
    <w:rsid w:val="0029284A"/>
    <w:rsid w:val="0090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4A"/>
    <w:pPr>
      <w:spacing w:after="0" w:line="240" w:lineRule="auto"/>
    </w:pPr>
    <w:rPr>
      <w:kern w:val="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rsid w:val="002928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ourantbrveactionoldACTIONS">
    <w:name w:val="courant brève action (_old:ACTIONS)"/>
    <w:basedOn w:val="Aucunstyle"/>
    <w:uiPriority w:val="99"/>
    <w:rsid w:val="0029284A"/>
    <w:pPr>
      <w:spacing w:line="214" w:lineRule="atLeast"/>
    </w:pPr>
    <w:rPr>
      <w:rFonts w:ascii="URWDINCond-Regular" w:hAnsi="URWDINCond-Regular" w:cs="URWDINCond-Regular"/>
      <w:spacing w:val="-3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928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bsaudi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1273</Characters>
  <Application>Microsoft Office Word</Application>
  <DocSecurity>0</DocSecurity>
  <Lines>10</Lines>
  <Paragraphs>3</Paragraphs>
  <ScaleCrop>false</ScaleCrop>
  <Company>HP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poste01</dc:creator>
  <cp:lastModifiedBy>poste01</cp:lastModifiedBy>
  <cp:revision>1</cp:revision>
  <dcterms:created xsi:type="dcterms:W3CDTF">2025-09-30T09:03:00Z</dcterms:created>
  <dcterms:modified xsi:type="dcterms:W3CDTF">2025-09-30T09:04:00Z</dcterms:modified>
</cp:coreProperties>
</file>