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9C2" w:rsidRPr="002579C2" w:rsidRDefault="002579C2" w:rsidP="002579C2">
      <w:pPr>
        <w:spacing w:after="0"/>
        <w:ind w:left="-142"/>
        <w:rPr>
          <w:rFonts w:ascii="Amnesty Trade Gothic Cn" w:eastAsia="Amnesty Trade Gothic Cn" w:hAnsi="Amnesty Trade Gothic Cn" w:cs="Amnesty Trade Gothic Cn"/>
          <w:b/>
          <w:bCs/>
          <w:color w:val="000000"/>
          <w:kern w:val="0"/>
          <w:sz w:val="28"/>
          <w:szCs w:val="28"/>
          <w:bdr w:val="nil"/>
          <w:lang w:val="fr-FR"/>
        </w:rPr>
      </w:pPr>
      <w:r w:rsidRPr="002579C2">
        <w:rPr>
          <w:rFonts w:ascii="Amnesty Trade Gothic Cn" w:eastAsia="Amnesty Trade Gothic Cn" w:hAnsi="Amnesty Trade Gothic Cn" w:cs="Amnesty Trade Gothic Cn"/>
          <w:b/>
          <w:bCs/>
          <w:color w:val="000000"/>
          <w:kern w:val="0"/>
          <w:sz w:val="28"/>
          <w:szCs w:val="28"/>
          <w:bdr w:val="nil"/>
          <w:lang w:val="fr-FR"/>
        </w:rPr>
        <w:t>APPELS MONDIAUX SEPTEMBRE 2018</w:t>
      </w:r>
    </w:p>
    <w:p w:rsidR="002579C2" w:rsidRPr="002579C2" w:rsidRDefault="002579C2" w:rsidP="002579C2">
      <w:pPr>
        <w:spacing w:after="0"/>
        <w:ind w:left="-142"/>
        <w:rPr>
          <w:rFonts w:ascii="Amnesty Trade Gothic Cn" w:eastAsia="Amnesty Trade Gothic Cn" w:hAnsi="Amnesty Trade Gothic Cn" w:cs="Amnesty Trade Gothic Cn"/>
          <w:b/>
          <w:bCs/>
          <w:color w:val="000000"/>
          <w:kern w:val="0"/>
          <w:sz w:val="28"/>
          <w:szCs w:val="28"/>
          <w:bdr w:val="nil"/>
          <w:lang w:val="fr-FR"/>
        </w:rPr>
      </w:pPr>
      <w:r w:rsidRPr="002579C2">
        <w:rPr>
          <w:rFonts w:ascii="Amnesty Trade Gothic Cn" w:eastAsia="Amnesty Trade Gothic Cn" w:hAnsi="Amnesty Trade Gothic Cn" w:cs="Amnesty Trade Gothic Cn"/>
          <w:b/>
          <w:bCs/>
          <w:color w:val="000000"/>
          <w:kern w:val="0"/>
          <w:sz w:val="28"/>
          <w:szCs w:val="28"/>
          <w:bdr w:val="nil"/>
          <w:lang w:val="fr-FR"/>
        </w:rPr>
        <w:t>INDE</w:t>
      </w:r>
    </w:p>
    <w:p w:rsidR="002579C2" w:rsidRPr="002579C2" w:rsidRDefault="002579C2" w:rsidP="002579C2">
      <w:pPr>
        <w:spacing w:after="0"/>
        <w:ind w:left="-142"/>
        <w:rPr>
          <w:rFonts w:ascii="Amnesty Trade Gothic Cn" w:eastAsia="Amnesty Trade Gothic Cn" w:hAnsi="Amnesty Trade Gothic Cn" w:cs="Amnesty Trade Gothic Cn"/>
          <w:b/>
          <w:color w:val="000000"/>
          <w:kern w:val="0"/>
          <w:sz w:val="28"/>
          <w:szCs w:val="28"/>
          <w:bdr w:val="nil"/>
          <w:lang w:val="fr-FR"/>
        </w:rPr>
      </w:pPr>
      <w:r w:rsidRPr="002579C2">
        <w:rPr>
          <w:rFonts w:ascii="Amnesty Trade Gothic Cn" w:eastAsia="Amnesty Trade Gothic Cn" w:hAnsi="Amnesty Trade Gothic Cn" w:cs="Amnesty Trade Gothic Cn"/>
          <w:b/>
          <w:color w:val="000000"/>
          <w:kern w:val="0"/>
          <w:sz w:val="28"/>
          <w:szCs w:val="28"/>
          <w:bdr w:val="nil"/>
          <w:lang w:val="fr-FR"/>
        </w:rPr>
        <w:t>Salima Memcha et l’Association des familles de victimes d’exécuti</w:t>
      </w:r>
      <w:r>
        <w:rPr>
          <w:rFonts w:ascii="Amnesty Trade Gothic Cn" w:eastAsia="Amnesty Trade Gothic Cn" w:hAnsi="Amnesty Trade Gothic Cn" w:cs="Amnesty Trade Gothic Cn"/>
          <w:b/>
          <w:color w:val="000000"/>
          <w:kern w:val="0"/>
          <w:sz w:val="28"/>
          <w:szCs w:val="28"/>
          <w:bdr w:val="nil"/>
          <w:lang w:val="fr-FR"/>
        </w:rPr>
        <w:t xml:space="preserve">ons extrajudiciaires au Manipur </w:t>
      </w:r>
      <w:r w:rsidRPr="002579C2">
        <w:rPr>
          <w:rFonts w:ascii="Amnesty Trade Gothic Cn" w:eastAsia="Amnesty Trade Gothic Cn" w:hAnsi="Amnesty Trade Gothic Cn" w:cs="Amnesty Trade Gothic Cn"/>
          <w:b/>
          <w:color w:val="000000"/>
          <w:kern w:val="0"/>
          <w:sz w:val="28"/>
          <w:szCs w:val="28"/>
          <w:bdr w:val="nil"/>
          <w:lang w:val="fr-FR"/>
        </w:rPr>
        <w:t>(EEVFAM)</w:t>
      </w:r>
    </w:p>
    <w:p w:rsidR="002579C2" w:rsidRDefault="002579C2" w:rsidP="002579C2">
      <w:pPr>
        <w:spacing w:after="0"/>
        <w:ind w:left="-142"/>
        <w:rPr>
          <w:rFonts w:ascii="Amnesty Trade Gothic Cn" w:hAnsi="Amnesty Trade Gothic Cn" w:cs="Helv"/>
          <w:b/>
          <w:bCs/>
          <w:color w:val="000000"/>
          <w:kern w:val="0"/>
          <w:sz w:val="22"/>
          <w:lang w:val="fr-FR"/>
        </w:rPr>
      </w:pPr>
    </w:p>
    <w:p w:rsidR="002579C2" w:rsidRDefault="002579C2" w:rsidP="002579C2">
      <w:pPr>
        <w:spacing w:after="0"/>
        <w:ind w:left="-142"/>
        <w:rPr>
          <w:rFonts w:ascii="Amnesty Trade Gothic Cn" w:eastAsia="Amnesty Trade Gothic Cn" w:hAnsi="Amnesty Trade Gothic Cn" w:cs="Amnesty Trade Gothic Cn"/>
          <w:b/>
          <w:color w:val="000000"/>
          <w:kern w:val="0"/>
          <w:sz w:val="20"/>
          <w:szCs w:val="20"/>
          <w:bdr w:val="nil"/>
          <w:lang w:val="fr-FR"/>
        </w:rPr>
      </w:pPr>
      <w:r>
        <w:rPr>
          <w:rFonts w:ascii="Amnesty Trade Gothic Cn" w:eastAsia="Amnesty Trade Gothic Cn" w:hAnsi="Amnesty Trade Gothic Cn" w:cs="Amnesty Trade Gothic Cn"/>
          <w:b/>
          <w:noProof/>
          <w:color w:val="000000"/>
          <w:kern w:val="0"/>
          <w:sz w:val="20"/>
          <w:szCs w:val="20"/>
          <w:bdr w:val="nil"/>
          <w:lang w:val="fr-FR" w:eastAsia="fr-FR"/>
        </w:rPr>
        <w:drawing>
          <wp:inline distT="0" distB="0" distL="0" distR="0" wp14:anchorId="2A7BD1E1" wp14:editId="6B2F6027">
            <wp:extent cx="3028493" cy="2018995"/>
            <wp:effectExtent l="0" t="0" r="635"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52243.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32905" cy="2021936"/>
                    </a:xfrm>
                    <a:prstGeom prst="rect">
                      <a:avLst/>
                    </a:prstGeom>
                  </pic:spPr>
                </pic:pic>
              </a:graphicData>
            </a:graphic>
          </wp:inline>
        </w:drawing>
      </w:r>
      <w:bookmarkStart w:id="0" w:name="_GoBack"/>
      <w:bookmarkEnd w:id="0"/>
    </w:p>
    <w:p w:rsidR="002579C2" w:rsidRPr="005135CA" w:rsidRDefault="002579C2" w:rsidP="002579C2">
      <w:pPr>
        <w:spacing w:after="0"/>
        <w:ind w:left="-142"/>
        <w:rPr>
          <w:rFonts w:ascii="Amnesty Trade Gothic Cn" w:hAnsi="Amnesty Trade Gothic Cn" w:cs="Helv"/>
          <w:bCs/>
          <w:color w:val="000000"/>
          <w:kern w:val="0"/>
          <w:sz w:val="20"/>
          <w:szCs w:val="20"/>
          <w:lang w:val="fr-FR"/>
        </w:rPr>
      </w:pPr>
    </w:p>
    <w:p w:rsidR="002579C2" w:rsidRPr="002579C2" w:rsidRDefault="002579C2" w:rsidP="002579C2">
      <w:pPr>
        <w:spacing w:after="0"/>
        <w:ind w:left="-142"/>
        <w:rPr>
          <w:rFonts w:ascii="Amnesty Trade Gothic" w:eastAsia="Amnesty Trade Gothic Cn" w:hAnsi="Amnesty Trade Gothic" w:cs="Amnesty Trade Gothic Cn"/>
          <w:b/>
          <w:bCs/>
          <w:color w:val="000000"/>
          <w:kern w:val="0"/>
          <w:sz w:val="22"/>
          <w:bdr w:val="nil"/>
          <w:lang w:val="fr-FR"/>
        </w:rPr>
      </w:pPr>
      <w:r w:rsidRPr="002579C2">
        <w:rPr>
          <w:rFonts w:ascii="Amnesty Trade Gothic" w:eastAsia="Amnesty Trade Gothic Cn" w:hAnsi="Amnesty Trade Gothic" w:cs="Amnesty Trade Gothic Cn"/>
          <w:b/>
          <w:bCs/>
          <w:color w:val="000000"/>
          <w:kern w:val="0"/>
          <w:sz w:val="22"/>
          <w:bdr w:val="nil"/>
          <w:lang w:val="fr-FR"/>
        </w:rPr>
        <w:t>Résumé du cas </w:t>
      </w:r>
    </w:p>
    <w:p w:rsidR="002579C2" w:rsidRPr="002579C2" w:rsidRDefault="002579C2" w:rsidP="002579C2">
      <w:pPr>
        <w:spacing w:after="0"/>
        <w:ind w:left="-142"/>
        <w:rPr>
          <w:rFonts w:ascii="Amnesty Trade Gothic" w:hAnsi="Amnesty Trade Gothic" w:cs="Helv"/>
          <w:bCs/>
          <w:color w:val="000000"/>
          <w:kern w:val="0"/>
          <w:sz w:val="22"/>
          <w:lang w:val="fr-FR"/>
        </w:rPr>
      </w:pPr>
      <w:r w:rsidRPr="002579C2">
        <w:rPr>
          <w:rFonts w:ascii="Amnesty Trade Gothic" w:eastAsia="Amnesty Trade Gothic Cn" w:hAnsi="Amnesty Trade Gothic" w:cs="Amnesty Trade Gothic Cn"/>
          <w:color w:val="000000"/>
          <w:kern w:val="0"/>
          <w:sz w:val="22"/>
          <w:bdr w:val="nil"/>
          <w:lang w:val="fr-FR"/>
        </w:rPr>
        <w:t>Salima Memcha est l’une des centaines de personnes de l’État du Manipur, nord-est de l’Inde, dont des membres de la famille sont morts dans des exécutions extrajudiciaires. Ensemble, ces familles ont créé un collectif : l’Association des familles de victimes d’exécutions extrajudiciaires au Manipur (EEVFAM). Tentant courageusement d’obtenir justice, des membres de l’EEVFAM et des militants travaillant avec l’organisation ont recueilli des informations sur nombre de ces cas présumés d’exécutions extrajudiciaires.</w:t>
      </w:r>
    </w:p>
    <w:p w:rsidR="002579C2" w:rsidRPr="002579C2" w:rsidRDefault="002579C2" w:rsidP="002579C2">
      <w:pPr>
        <w:spacing w:after="0"/>
        <w:ind w:left="-142"/>
        <w:rPr>
          <w:rFonts w:ascii="Amnesty Trade Gothic" w:hAnsi="Amnesty Trade Gothic" w:cs="Helv"/>
          <w:bCs/>
          <w:color w:val="000000"/>
          <w:kern w:val="0"/>
          <w:sz w:val="22"/>
          <w:lang w:val="fr-FR"/>
        </w:rPr>
      </w:pPr>
    </w:p>
    <w:p w:rsidR="002579C2" w:rsidRPr="002579C2" w:rsidRDefault="002579C2" w:rsidP="002579C2">
      <w:pPr>
        <w:spacing w:after="0"/>
        <w:ind w:left="-142"/>
        <w:rPr>
          <w:rFonts w:ascii="Amnesty Trade Gothic" w:hAnsi="Amnesty Trade Gothic" w:cs="Helv"/>
          <w:bCs/>
          <w:color w:val="000000"/>
          <w:kern w:val="0"/>
          <w:sz w:val="22"/>
          <w:lang w:val="fr-FR"/>
        </w:rPr>
      </w:pPr>
      <w:r w:rsidRPr="002579C2">
        <w:rPr>
          <w:rFonts w:ascii="Amnesty Trade Gothic" w:eastAsia="Amnesty Trade Gothic Cn" w:hAnsi="Amnesty Trade Gothic" w:cs="Amnesty Trade Gothic Cn"/>
          <w:bCs/>
          <w:color w:val="000000"/>
          <w:kern w:val="0"/>
          <w:sz w:val="22"/>
          <w:bdr w:val="nil"/>
          <w:lang w:val="fr-FR"/>
        </w:rPr>
        <w:t>En raison de son militantisme, Salima Memcha a été victime de menaces et de harcèlement. Le 7 avril 2018, le jour où elle devait faire une déposition devant le Département des enquêtes criminelles (CID) sur l’affaire concernant son mari, des paramilitaires et des policiers de l’État ont vandalisé le domicile de Salima Memcha et l’ont prévenue qu’ils la surveillaient de près.</w:t>
      </w:r>
    </w:p>
    <w:p w:rsidR="002579C2" w:rsidRPr="002579C2" w:rsidRDefault="002579C2" w:rsidP="002579C2">
      <w:pPr>
        <w:spacing w:after="0"/>
        <w:ind w:left="-142"/>
        <w:rPr>
          <w:rFonts w:ascii="Amnesty Trade Gothic" w:hAnsi="Amnesty Trade Gothic" w:cs="Helv"/>
          <w:bCs/>
          <w:color w:val="000000"/>
          <w:kern w:val="0"/>
          <w:sz w:val="22"/>
          <w:lang w:val="fr-FR"/>
        </w:rPr>
      </w:pPr>
    </w:p>
    <w:p w:rsidR="002579C2" w:rsidRPr="002579C2" w:rsidRDefault="002579C2" w:rsidP="002579C2">
      <w:pPr>
        <w:spacing w:after="0"/>
        <w:ind w:left="-142"/>
        <w:rPr>
          <w:rFonts w:ascii="Amnesty Trade Gothic" w:hAnsi="Amnesty Trade Gothic" w:cs="Helv"/>
          <w:bCs/>
          <w:color w:val="000000"/>
          <w:kern w:val="0"/>
          <w:sz w:val="22"/>
          <w:lang w:val="fr-FR"/>
        </w:rPr>
      </w:pPr>
      <w:r w:rsidRPr="002579C2">
        <w:rPr>
          <w:rFonts w:ascii="Amnesty Trade Gothic" w:eastAsia="Amnesty Trade Gothic Cn" w:hAnsi="Amnesty Trade Gothic" w:cs="Amnesty Trade Gothic Cn"/>
          <w:b/>
          <w:bCs/>
          <w:color w:val="000000"/>
          <w:kern w:val="0"/>
          <w:sz w:val="22"/>
          <w:bdr w:val="nil"/>
          <w:lang w:val="fr-FR"/>
        </w:rPr>
        <w:t xml:space="preserve">Pourquoi maintenant ? </w:t>
      </w:r>
      <w:r w:rsidRPr="002579C2">
        <w:rPr>
          <w:rFonts w:ascii="Amnesty Trade Gothic" w:eastAsia="Amnesty Trade Gothic Cn" w:hAnsi="Amnesty Trade Gothic" w:cs="Amnesty Trade Gothic Cn"/>
          <w:color w:val="000000"/>
          <w:kern w:val="0"/>
          <w:sz w:val="22"/>
          <w:bdr w:val="nil"/>
          <w:lang w:val="fr-FR"/>
        </w:rPr>
        <w:t>Le 23 juillet marquera le neuvième anniversaire d’une affaire historique d’exécutions extrajudiciaires dans l’État du Manipur. Le 23 juillet 2009, Sanjit Meitei et Thockom Rabina Devi ont été tués sur la place du marché, en plein jour. Des groupes de défense des droits humains en Inde commémorent cette date en organisant des actions de solidarité et des manifestations.</w:t>
      </w:r>
    </w:p>
    <w:p w:rsidR="002579C2" w:rsidRPr="002579C2" w:rsidRDefault="002579C2" w:rsidP="002579C2">
      <w:pPr>
        <w:spacing w:after="0"/>
        <w:ind w:left="-142"/>
        <w:rPr>
          <w:rFonts w:ascii="Amnesty Trade Gothic" w:hAnsi="Amnesty Trade Gothic" w:cs="Helv"/>
          <w:bCs/>
          <w:color w:val="000000"/>
          <w:kern w:val="0"/>
          <w:sz w:val="22"/>
          <w:lang w:val="fr-FR"/>
        </w:rPr>
      </w:pPr>
    </w:p>
    <w:p w:rsidR="002579C2" w:rsidRPr="002579C2" w:rsidRDefault="002579C2" w:rsidP="002579C2">
      <w:pPr>
        <w:spacing w:after="0"/>
        <w:ind w:left="-142"/>
        <w:rPr>
          <w:rFonts w:ascii="Amnesty Trade Gothic" w:hAnsi="Amnesty Trade Gothic" w:cs="Helv"/>
          <w:bCs/>
          <w:color w:val="000000"/>
          <w:kern w:val="0"/>
          <w:sz w:val="22"/>
          <w:lang w:val="fr-FR"/>
        </w:rPr>
      </w:pPr>
      <w:r w:rsidRPr="002579C2">
        <w:rPr>
          <w:rFonts w:ascii="Amnesty Trade Gothic" w:eastAsia="Amnesty Trade Gothic Cn" w:hAnsi="Amnesty Trade Gothic" w:cs="Amnesty Trade Gothic Cn"/>
          <w:bCs/>
          <w:color w:val="000000"/>
          <w:kern w:val="0"/>
          <w:sz w:val="22"/>
          <w:bdr w:val="nil"/>
          <w:lang w:val="fr-FR"/>
        </w:rPr>
        <w:t>En Inde, il reste presque impossible de poursuivre en justice devant des tribunaux civils des membres des forces de sécurité ayant commis des atteintes aux droits humains. Cependant, en 2012, une plainte écrite a été déposée pour demander une enquête sur ces exécutions extrajudiciaires présumées perpétrées par des membres des forces de sécurité au Manipur, et en juillet 2017, la Cour suprême a ordonné au Bureau central d’enquêtes (CBI) d’ouvrir des enquêtes sur plus de 90 cas présumés d’exécutions extrajudiciaires au Manipur.</w:t>
      </w:r>
    </w:p>
    <w:p w:rsidR="002579C2" w:rsidRPr="002579C2" w:rsidRDefault="002579C2" w:rsidP="002579C2">
      <w:pPr>
        <w:spacing w:after="0"/>
        <w:ind w:left="-142"/>
        <w:rPr>
          <w:rFonts w:ascii="Amnesty Trade Gothic" w:hAnsi="Amnesty Trade Gothic" w:cs="Helv"/>
          <w:bCs/>
          <w:color w:val="000000"/>
          <w:kern w:val="0"/>
          <w:sz w:val="22"/>
          <w:lang w:val="fr-FR"/>
        </w:rPr>
      </w:pPr>
    </w:p>
    <w:p w:rsidR="002579C2" w:rsidRDefault="002579C2" w:rsidP="002579C2">
      <w:pPr>
        <w:spacing w:after="0"/>
        <w:ind w:left="-142"/>
        <w:rPr>
          <w:rFonts w:ascii="Amnesty Trade Gothic" w:eastAsia="Amnesty Trade Gothic Cn" w:hAnsi="Amnesty Trade Gothic" w:cs="Amnesty Trade Gothic Cn"/>
          <w:bCs/>
          <w:color w:val="000000"/>
          <w:kern w:val="0"/>
          <w:sz w:val="22"/>
          <w:bdr w:val="nil"/>
          <w:lang w:val="fr-FR"/>
        </w:rPr>
      </w:pPr>
      <w:r w:rsidRPr="002579C2">
        <w:rPr>
          <w:rFonts w:ascii="Amnesty Trade Gothic" w:eastAsia="Amnesty Trade Gothic Cn" w:hAnsi="Amnesty Trade Gothic" w:cs="Amnesty Trade Gothic Cn"/>
          <w:bCs/>
          <w:color w:val="000000"/>
          <w:kern w:val="0"/>
          <w:sz w:val="22"/>
          <w:bdr w:val="nil"/>
          <w:lang w:val="fr-FR"/>
        </w:rPr>
        <w:t xml:space="preserve">En 2016, la Cour suprême a émis une observation sans précédent reconnaissant que de telles atteintes aux droits humains ne pouvaient pas être justifiées par des raisons de sécurité nationale. Ainsi, elle a ordonné au CBI d’ouvrir une enquête sur ces exécutions extrajudiciaires. C’est pourquoi il est essentiel de faire campagne maintenant que l’enquête du CBI est en cours. Les personnes soupçonnées d’avoir été impliquées dans des exécutions extrajudiciaires dans l’État du Manipur font l’objet d’une pression accrue, et en conséquence, d’après la présidente de l’Association des familles de victimes d’exécutions extrajudiciaires au Manipur, </w:t>
      </w:r>
      <w:r w:rsidRPr="002579C2">
        <w:rPr>
          <w:rFonts w:ascii="Amnesty Trade Gothic" w:eastAsia="Amnesty Trade Gothic Cn" w:hAnsi="Amnesty Trade Gothic" w:cs="Amnesty Trade Gothic Cn"/>
          <w:bCs/>
          <w:color w:val="000000"/>
          <w:kern w:val="0"/>
          <w:sz w:val="22"/>
          <w:bdr w:val="nil"/>
          <w:lang w:val="fr-FR"/>
        </w:rPr>
        <w:lastRenderedPageBreak/>
        <w:t>des défenseur-e-s des droits humains sont « victimes d’actes de harcèlement, d’attaques, de menaces et d’intimidations ».</w:t>
      </w:r>
    </w:p>
    <w:p w:rsidR="002579C2" w:rsidRDefault="002579C2" w:rsidP="002579C2">
      <w:pPr>
        <w:spacing w:after="0"/>
        <w:ind w:left="-142"/>
        <w:rPr>
          <w:rFonts w:ascii="Amnesty Trade Gothic" w:eastAsia="Amnesty Trade Gothic Cn" w:hAnsi="Amnesty Trade Gothic" w:cs="Amnesty Trade Gothic Cn"/>
          <w:bCs/>
          <w:color w:val="000000"/>
          <w:kern w:val="0"/>
          <w:sz w:val="22"/>
          <w:bdr w:val="nil"/>
          <w:lang w:val="fr-FR"/>
        </w:rPr>
      </w:pPr>
    </w:p>
    <w:p w:rsidR="002579C2" w:rsidRDefault="002579C2" w:rsidP="002579C2">
      <w:pPr>
        <w:spacing w:after="0"/>
        <w:ind w:left="-142"/>
        <w:rPr>
          <w:rFonts w:ascii="Amnesty Trade Gothic" w:eastAsia="Amnesty Trade Gothic Cn" w:hAnsi="Amnesty Trade Gothic" w:cs="Amnesty Trade Gothic Cn"/>
          <w:bCs/>
          <w:color w:val="000000"/>
          <w:kern w:val="0"/>
          <w:sz w:val="22"/>
          <w:bdr w:val="nil"/>
          <w:lang w:val="fr-FR"/>
        </w:rPr>
      </w:pPr>
    </w:p>
    <w:p w:rsidR="002579C2" w:rsidRDefault="002579C2" w:rsidP="002579C2">
      <w:pPr>
        <w:spacing w:after="0"/>
        <w:ind w:left="-142"/>
        <w:rPr>
          <w:rFonts w:ascii="Amnesty Trade Gothic" w:eastAsia="Amnesty Trade Gothic Cn" w:hAnsi="Amnesty Trade Gothic" w:cs="Amnesty Trade Gothic Cn"/>
          <w:bCs/>
          <w:color w:val="000000"/>
          <w:kern w:val="0"/>
          <w:sz w:val="22"/>
          <w:bdr w:val="nil"/>
          <w:lang w:val="fr-FR"/>
        </w:rPr>
      </w:pPr>
    </w:p>
    <w:p w:rsidR="002579C2" w:rsidRPr="002579C2" w:rsidRDefault="002579C2" w:rsidP="002579C2">
      <w:pPr>
        <w:spacing w:after="0"/>
        <w:ind w:left="-142"/>
        <w:rPr>
          <w:rFonts w:ascii="Amnesty Trade Gothic" w:hAnsi="Amnesty Trade Gothic" w:cs="Helv"/>
          <w:b/>
          <w:bCs/>
          <w:color w:val="000000"/>
          <w:kern w:val="0"/>
          <w:sz w:val="22"/>
          <w:lang w:val="fr-FR"/>
        </w:rPr>
      </w:pPr>
      <w:r w:rsidRPr="002579C2">
        <w:rPr>
          <w:rFonts w:ascii="Amnesty Trade Gothic" w:hAnsi="Amnesty Trade Gothic" w:cs="Helv"/>
          <w:b/>
          <w:bCs/>
          <w:color w:val="000000"/>
          <w:kern w:val="0"/>
          <w:sz w:val="22"/>
          <w:lang w:val="fr-FR"/>
        </w:rPr>
        <w:t>Message à envoyer</w:t>
      </w:r>
    </w:p>
    <w:p w:rsidR="002579C2" w:rsidRPr="002579C2" w:rsidRDefault="002579C2" w:rsidP="002579C2">
      <w:pPr>
        <w:spacing w:after="0"/>
        <w:ind w:left="-142"/>
        <w:rPr>
          <w:rFonts w:ascii="Amnesty Trade Gothic" w:hAnsi="Amnesty Trade Gothic" w:cs="Helv"/>
          <w:bCs/>
          <w:color w:val="000000"/>
          <w:kern w:val="0"/>
          <w:sz w:val="22"/>
          <w:lang w:val="fr-FR"/>
        </w:rPr>
      </w:pPr>
    </w:p>
    <w:p w:rsidR="002579C2" w:rsidRDefault="002579C2" w:rsidP="002579C2">
      <w:pPr>
        <w:spacing w:after="0"/>
        <w:ind w:left="-142"/>
        <w:rPr>
          <w:rFonts w:ascii="Amnesty Trade Gothic" w:eastAsia="Amnesty Trade Gothic Cn" w:hAnsi="Amnesty Trade Gothic" w:cstheme="minorHAnsi"/>
          <w:color w:val="000000"/>
          <w:kern w:val="0"/>
          <w:sz w:val="22"/>
          <w:bdr w:val="nil"/>
          <w:lang w:val="fr-FR"/>
        </w:rPr>
      </w:pPr>
      <w:r w:rsidRPr="002579C2">
        <w:rPr>
          <w:rFonts w:ascii="Amnesty Trade Gothic" w:eastAsia="Amnesty Trade Gothic Cn" w:hAnsi="Amnesty Trade Gothic" w:cstheme="minorHAnsi"/>
          <w:color w:val="000000"/>
          <w:kern w:val="0"/>
          <w:sz w:val="22"/>
          <w:bdr w:val="nil"/>
          <w:lang w:val="fr-FR"/>
        </w:rPr>
        <w:t>Monsieur le Premier ministre,</w:t>
      </w:r>
    </w:p>
    <w:p w:rsidR="002579C2" w:rsidRPr="002579C2" w:rsidRDefault="002579C2" w:rsidP="002579C2">
      <w:pPr>
        <w:spacing w:after="0"/>
        <w:ind w:left="-142"/>
        <w:rPr>
          <w:rFonts w:ascii="Amnesty Trade Gothic" w:eastAsia="Amnesty Trade Gothic Cn" w:hAnsi="Amnesty Trade Gothic" w:cstheme="minorHAnsi"/>
          <w:color w:val="000000"/>
          <w:kern w:val="0"/>
          <w:sz w:val="22"/>
          <w:bdr w:val="nil"/>
          <w:lang w:val="fr-FR"/>
        </w:rPr>
      </w:pPr>
    </w:p>
    <w:p w:rsidR="002579C2" w:rsidRPr="002579C2" w:rsidRDefault="002579C2" w:rsidP="002579C2">
      <w:pPr>
        <w:spacing w:after="0"/>
        <w:ind w:left="-142"/>
        <w:rPr>
          <w:rFonts w:ascii="Amnesty Trade Gothic" w:eastAsia="Amnesty Trade Gothic Cn" w:hAnsi="Amnesty Trade Gothic" w:cstheme="minorHAnsi"/>
          <w:bCs/>
          <w:color w:val="000000"/>
          <w:kern w:val="0"/>
          <w:sz w:val="22"/>
          <w:bdr w:val="nil"/>
          <w:lang w:val="fr-FR"/>
        </w:rPr>
      </w:pPr>
      <w:r w:rsidRPr="002579C2">
        <w:rPr>
          <w:rFonts w:ascii="Amnesty Trade Gothic" w:eastAsia="Amnesty Trade Gothic Cn" w:hAnsi="Amnesty Trade Gothic" w:cstheme="minorHAnsi"/>
          <w:color w:val="000000"/>
          <w:kern w:val="0"/>
          <w:sz w:val="22"/>
          <w:bdr w:val="nil"/>
          <w:lang w:val="fr-FR"/>
        </w:rPr>
        <w:t>Salima Memcha, 38 ans, a perdu son mari victime présumée d’une exécution judiciaire dans l’Etat de Manipur en 2010. Elle fait partie de l’Association des familles de victimes d’exécutions extrajudiciaires au Manipur (EEVFAM) qui lutte pour obtenir justice.</w:t>
      </w:r>
      <w:r w:rsidRPr="002579C2">
        <w:rPr>
          <w:rFonts w:ascii="Amnesty Trade Gothic" w:hAnsi="Amnesty Trade Gothic" w:cstheme="minorHAnsi"/>
          <w:bCs/>
          <w:color w:val="000000"/>
          <w:kern w:val="0"/>
          <w:sz w:val="22"/>
          <w:lang w:val="fr-FR"/>
        </w:rPr>
        <w:t xml:space="preserve"> </w:t>
      </w:r>
      <w:r w:rsidRPr="002579C2">
        <w:rPr>
          <w:rFonts w:ascii="Amnesty Trade Gothic" w:eastAsia="Amnesty Trade Gothic Cn" w:hAnsi="Amnesty Trade Gothic" w:cstheme="minorHAnsi"/>
          <w:bCs/>
          <w:color w:val="000000"/>
          <w:kern w:val="0"/>
          <w:sz w:val="22"/>
          <w:bdr w:val="nil"/>
          <w:lang w:val="fr-FR"/>
        </w:rPr>
        <w:t>En juillet 2017, la Cour suprême a ordonné au Bureau central d’enquêtes (CBI) d’ouvrir des enquêtes sur plus de 90 cas présumés d’exécutions extrajudiciaires au Manipur. Le 7 avril 2018, jour où Salima Memcha devait faire une déposition devant le Département des enquêtes criminelles (CID) sur l’affaire concernant son mari, des paramilitaires et des policiers de l’État ont vandalisé son domicile et l’ont menacée. En tant que membre/sympathisant(e)d’Amnesty International, je vous demande, Monsieur le Premier ministre,</w:t>
      </w:r>
      <w:r w:rsidRPr="002579C2">
        <w:rPr>
          <w:rFonts w:ascii="Amnesty Trade Gothic" w:hAnsi="Amnesty Trade Gothic" w:cstheme="minorHAnsi"/>
          <w:bCs/>
          <w:color w:val="000000"/>
          <w:kern w:val="0"/>
          <w:sz w:val="22"/>
          <w:lang w:val="fr-FR"/>
        </w:rPr>
        <w:t xml:space="preserve"> </w:t>
      </w:r>
      <w:r w:rsidRPr="002579C2">
        <w:rPr>
          <w:rFonts w:ascii="Amnesty Trade Gothic" w:eastAsia="Amnesty Trade Gothic Cn" w:hAnsi="Amnesty Trade Gothic" w:cstheme="minorHAnsi"/>
          <w:bCs/>
          <w:color w:val="000000"/>
          <w:kern w:val="0"/>
          <w:sz w:val="22"/>
          <w:bdr w:val="nil"/>
          <w:lang w:val="fr-FR"/>
        </w:rPr>
        <w:t xml:space="preserve">de mettre fin aux intimidations, au harcèlement et aux attaques dont sont victimes Salima Memcha et d’autres membres de l’EEVFAM. </w:t>
      </w:r>
    </w:p>
    <w:p w:rsidR="002579C2" w:rsidRDefault="002579C2" w:rsidP="002579C2">
      <w:pPr>
        <w:spacing w:after="0"/>
        <w:ind w:left="-142"/>
        <w:rPr>
          <w:rFonts w:ascii="Amnesty Trade Gothic" w:eastAsia="Amnesty Trade Gothic Cn" w:hAnsi="Amnesty Trade Gothic" w:cstheme="minorHAnsi"/>
          <w:bCs/>
          <w:color w:val="000000"/>
          <w:kern w:val="0"/>
          <w:sz w:val="22"/>
          <w:bdr w:val="nil"/>
          <w:lang w:val="fr-FR"/>
        </w:rPr>
      </w:pPr>
      <w:r w:rsidRPr="002579C2">
        <w:rPr>
          <w:rFonts w:ascii="Amnesty Trade Gothic" w:eastAsia="Amnesty Trade Gothic Cn" w:hAnsi="Amnesty Trade Gothic" w:cstheme="minorHAnsi"/>
          <w:bCs/>
          <w:color w:val="000000"/>
          <w:kern w:val="0"/>
          <w:sz w:val="22"/>
          <w:bdr w:val="nil"/>
          <w:lang w:val="fr-FR"/>
        </w:rPr>
        <w:t>Je vous prie d’agréer, Monsieur le Premier ministre, l’expression de ma haute considération.</w:t>
      </w:r>
    </w:p>
    <w:p w:rsidR="002579C2" w:rsidRDefault="002579C2" w:rsidP="002579C2">
      <w:pPr>
        <w:spacing w:after="0"/>
        <w:ind w:left="-142"/>
        <w:rPr>
          <w:rFonts w:ascii="Amnesty Trade Gothic" w:eastAsia="Amnesty Trade Gothic Cn" w:hAnsi="Amnesty Trade Gothic" w:cstheme="minorHAnsi"/>
          <w:bCs/>
          <w:color w:val="000000"/>
          <w:kern w:val="0"/>
          <w:sz w:val="22"/>
          <w:bdr w:val="nil"/>
          <w:lang w:val="fr-FR"/>
        </w:rPr>
      </w:pPr>
    </w:p>
    <w:p w:rsidR="002579C2" w:rsidRDefault="002579C2" w:rsidP="002579C2">
      <w:pPr>
        <w:spacing w:after="0"/>
        <w:ind w:left="-142"/>
        <w:rPr>
          <w:rFonts w:ascii="Amnesty Trade Gothic" w:eastAsia="Amnesty Trade Gothic Cn" w:hAnsi="Amnesty Trade Gothic" w:cstheme="minorHAnsi"/>
          <w:bCs/>
          <w:color w:val="000000"/>
          <w:kern w:val="0"/>
          <w:sz w:val="22"/>
          <w:bdr w:val="nil"/>
          <w:lang w:val="fr-FR"/>
        </w:rPr>
      </w:pPr>
    </w:p>
    <w:p w:rsidR="002579C2" w:rsidRDefault="002579C2" w:rsidP="002579C2">
      <w:pPr>
        <w:spacing w:after="0"/>
        <w:ind w:left="-142"/>
        <w:rPr>
          <w:rFonts w:ascii="Amnesty Trade Gothic" w:eastAsia="Amnesty Trade Gothic Cn" w:hAnsi="Amnesty Trade Gothic" w:cstheme="minorHAnsi"/>
          <w:bCs/>
          <w:color w:val="000000"/>
          <w:kern w:val="0"/>
          <w:sz w:val="22"/>
          <w:bdr w:val="nil"/>
          <w:lang w:val="fr-FR"/>
        </w:rPr>
      </w:pPr>
    </w:p>
    <w:p w:rsidR="002579C2" w:rsidRPr="002579C2" w:rsidRDefault="002579C2" w:rsidP="002579C2">
      <w:pPr>
        <w:spacing w:after="0"/>
        <w:ind w:left="-142"/>
        <w:rPr>
          <w:rFonts w:ascii="Amnesty Trade Gothic" w:eastAsia="Amnesty Trade Gothic Cn" w:hAnsi="Amnesty Trade Gothic" w:cstheme="minorHAnsi"/>
          <w:b/>
          <w:bCs/>
          <w:color w:val="000000"/>
          <w:kern w:val="0"/>
          <w:sz w:val="22"/>
          <w:bdr w:val="nil"/>
          <w:lang w:val="fr-FR"/>
        </w:rPr>
      </w:pPr>
      <w:r w:rsidRPr="002579C2">
        <w:rPr>
          <w:rFonts w:ascii="Amnesty Trade Gothic" w:eastAsia="Amnesty Trade Gothic Cn" w:hAnsi="Amnesty Trade Gothic" w:cstheme="minorHAnsi"/>
          <w:b/>
          <w:bCs/>
          <w:color w:val="000000"/>
          <w:kern w:val="0"/>
          <w:sz w:val="22"/>
          <w:bdr w:val="nil"/>
          <w:lang w:val="fr-FR"/>
        </w:rPr>
        <w:t>Destinataire</w:t>
      </w:r>
    </w:p>
    <w:p w:rsidR="002579C2" w:rsidRPr="002579C2" w:rsidRDefault="002579C2" w:rsidP="002579C2">
      <w:pPr>
        <w:spacing w:after="0"/>
        <w:ind w:left="-142"/>
        <w:rPr>
          <w:rFonts w:ascii="Amnesty Trade Gothic" w:hAnsi="Amnesty Trade Gothic" w:cstheme="minorHAnsi"/>
          <w:bCs/>
          <w:color w:val="000000"/>
          <w:kern w:val="0"/>
          <w:sz w:val="22"/>
          <w:lang w:val="fr-FR"/>
        </w:rPr>
      </w:pPr>
    </w:p>
    <w:p w:rsidR="002579C2" w:rsidRPr="002579C2" w:rsidRDefault="002579C2" w:rsidP="002579C2">
      <w:pPr>
        <w:spacing w:after="0"/>
        <w:ind w:left="-142"/>
        <w:rPr>
          <w:rFonts w:ascii="Amnesty Trade Gothic" w:hAnsi="Amnesty Trade Gothic" w:cs="Helv"/>
          <w:bCs/>
          <w:color w:val="000000"/>
          <w:kern w:val="0"/>
          <w:sz w:val="22"/>
          <w:u w:val="single"/>
          <w:lang w:val="fr-FR"/>
        </w:rPr>
      </w:pPr>
      <w:r w:rsidRPr="002579C2">
        <w:rPr>
          <w:rFonts w:ascii="Amnesty Trade Gothic" w:eastAsia="Amnesty Trade Gothic Cn" w:hAnsi="Amnesty Trade Gothic" w:cs="Amnesty Trade Gothic Cn"/>
          <w:bCs/>
          <w:color w:val="000000"/>
          <w:kern w:val="0"/>
          <w:sz w:val="22"/>
          <w:u w:val="single"/>
          <w:bdr w:val="nil"/>
          <w:lang w:val="fr-FR"/>
        </w:rPr>
        <w:t>Premier ministre de l’État du Manipur</w:t>
      </w:r>
    </w:p>
    <w:p w:rsidR="002579C2" w:rsidRPr="002579C2" w:rsidRDefault="002579C2" w:rsidP="002579C2">
      <w:pPr>
        <w:spacing w:after="0"/>
        <w:ind w:left="-142"/>
        <w:rPr>
          <w:rFonts w:ascii="Amnesty Trade Gothic" w:hAnsi="Amnesty Trade Gothic" w:cs="Helv"/>
          <w:bCs/>
          <w:color w:val="000000"/>
          <w:kern w:val="0"/>
          <w:sz w:val="22"/>
        </w:rPr>
      </w:pPr>
      <w:r w:rsidRPr="002579C2">
        <w:rPr>
          <w:rFonts w:ascii="Amnesty Trade Gothic" w:eastAsia="Amnesty Trade Gothic Cn" w:hAnsi="Amnesty Trade Gothic" w:cs="Amnesty Trade Gothic Cn"/>
          <w:bCs/>
          <w:color w:val="000000"/>
          <w:kern w:val="0"/>
          <w:sz w:val="22"/>
          <w:bdr w:val="nil"/>
        </w:rPr>
        <w:t>Nongthombam Biren Singh</w:t>
      </w:r>
    </w:p>
    <w:p w:rsidR="002579C2" w:rsidRPr="002579C2" w:rsidRDefault="002579C2" w:rsidP="002579C2">
      <w:pPr>
        <w:spacing w:after="0"/>
        <w:ind w:left="-142"/>
        <w:rPr>
          <w:rFonts w:ascii="Amnesty Trade Gothic" w:hAnsi="Amnesty Trade Gothic" w:cs="Helv"/>
          <w:bCs/>
          <w:color w:val="000000"/>
          <w:kern w:val="0"/>
          <w:sz w:val="22"/>
        </w:rPr>
      </w:pPr>
      <w:r w:rsidRPr="002579C2">
        <w:rPr>
          <w:rFonts w:ascii="Amnesty Trade Gothic" w:eastAsia="Amnesty Trade Gothic Cn" w:hAnsi="Amnesty Trade Gothic" w:cs="Amnesty Trade Gothic Cn"/>
          <w:bCs/>
          <w:color w:val="000000"/>
          <w:kern w:val="0"/>
          <w:sz w:val="22"/>
          <w:bdr w:val="nil"/>
        </w:rPr>
        <w:t>Manipur CM Office,</w:t>
      </w:r>
    </w:p>
    <w:p w:rsidR="002579C2" w:rsidRPr="002579C2" w:rsidRDefault="002579C2" w:rsidP="002579C2">
      <w:pPr>
        <w:spacing w:after="0"/>
        <w:ind w:left="-142"/>
        <w:rPr>
          <w:rFonts w:ascii="Amnesty Trade Gothic" w:hAnsi="Amnesty Trade Gothic" w:cs="Helv"/>
          <w:bCs/>
          <w:color w:val="000000"/>
          <w:kern w:val="0"/>
          <w:sz w:val="22"/>
        </w:rPr>
      </w:pPr>
      <w:r w:rsidRPr="002579C2">
        <w:rPr>
          <w:rFonts w:ascii="Amnesty Trade Gothic" w:eastAsia="Amnesty Trade Gothic Cn" w:hAnsi="Amnesty Trade Gothic" w:cs="Amnesty Trade Gothic Cn"/>
          <w:bCs/>
          <w:color w:val="000000"/>
          <w:kern w:val="0"/>
          <w:sz w:val="22"/>
          <w:bdr w:val="nil"/>
        </w:rPr>
        <w:t>4th Block, Western Block,</w:t>
      </w:r>
    </w:p>
    <w:p w:rsidR="002579C2" w:rsidRPr="002579C2" w:rsidRDefault="002579C2" w:rsidP="002579C2">
      <w:pPr>
        <w:spacing w:after="0"/>
        <w:ind w:left="-142"/>
        <w:rPr>
          <w:rFonts w:ascii="Amnesty Trade Gothic" w:hAnsi="Amnesty Trade Gothic" w:cs="Helv"/>
          <w:bCs/>
          <w:color w:val="000000"/>
          <w:kern w:val="0"/>
          <w:sz w:val="22"/>
        </w:rPr>
      </w:pPr>
      <w:r w:rsidRPr="002579C2">
        <w:rPr>
          <w:rFonts w:ascii="Amnesty Trade Gothic" w:eastAsia="Amnesty Trade Gothic Cn" w:hAnsi="Amnesty Trade Gothic" w:cs="Amnesty Trade Gothic Cn"/>
          <w:bCs/>
          <w:color w:val="000000"/>
          <w:kern w:val="0"/>
          <w:sz w:val="22"/>
          <w:bdr w:val="nil"/>
        </w:rPr>
        <w:t>New Secretariat</w:t>
      </w:r>
    </w:p>
    <w:p w:rsidR="002579C2" w:rsidRPr="002579C2" w:rsidRDefault="002579C2" w:rsidP="002579C2">
      <w:pPr>
        <w:spacing w:after="0"/>
        <w:ind w:left="-142"/>
        <w:rPr>
          <w:rFonts w:ascii="Amnesty Trade Gothic" w:hAnsi="Amnesty Trade Gothic" w:cs="Helv"/>
          <w:bCs/>
          <w:color w:val="000000"/>
          <w:kern w:val="0"/>
          <w:sz w:val="22"/>
          <w:lang w:val="fr-FR"/>
        </w:rPr>
      </w:pPr>
      <w:r w:rsidRPr="002579C2">
        <w:rPr>
          <w:rFonts w:ascii="Amnesty Trade Gothic" w:eastAsia="Amnesty Trade Gothic Cn" w:hAnsi="Amnesty Trade Gothic" w:cs="Amnesty Trade Gothic Cn"/>
          <w:bCs/>
          <w:color w:val="000000"/>
          <w:kern w:val="0"/>
          <w:sz w:val="22"/>
          <w:bdr w:val="nil"/>
          <w:lang w:val="fr-FR"/>
        </w:rPr>
        <w:t>Imphal, Manipur, Inde- 795001</w:t>
      </w:r>
    </w:p>
    <w:p w:rsidR="002579C2" w:rsidRPr="002579C2" w:rsidRDefault="002579C2" w:rsidP="002579C2">
      <w:pPr>
        <w:spacing w:after="0"/>
        <w:ind w:left="-142"/>
        <w:rPr>
          <w:rFonts w:ascii="Amnesty Trade Gothic" w:hAnsi="Amnesty Trade Gothic" w:cs="Helv"/>
          <w:bCs/>
          <w:color w:val="000000"/>
          <w:kern w:val="0"/>
          <w:sz w:val="22"/>
          <w:lang w:val="fr-FR"/>
        </w:rPr>
      </w:pPr>
      <w:r w:rsidRPr="002579C2">
        <w:rPr>
          <w:rFonts w:ascii="Amnesty Trade Gothic" w:eastAsia="Amnesty Trade Gothic Cn" w:hAnsi="Amnesty Trade Gothic" w:cs="Amnesty Trade Gothic Cn"/>
          <w:bCs/>
          <w:color w:val="000000"/>
          <w:kern w:val="0"/>
          <w:sz w:val="22"/>
          <w:bdr w:val="nil"/>
          <w:lang w:val="fr-FR"/>
        </w:rPr>
        <w:t>Fax : +91 038 5245 1398</w:t>
      </w:r>
    </w:p>
    <w:p w:rsidR="002579C2" w:rsidRPr="002579C2" w:rsidRDefault="002579C2" w:rsidP="002579C2">
      <w:pPr>
        <w:spacing w:after="0"/>
        <w:ind w:left="-142"/>
        <w:rPr>
          <w:rFonts w:ascii="Amnesty Trade Gothic" w:hAnsi="Amnesty Trade Gothic" w:cs="Helv"/>
          <w:bCs/>
          <w:color w:val="000000"/>
          <w:kern w:val="0"/>
          <w:sz w:val="22"/>
          <w:lang w:val="fr-FR"/>
        </w:rPr>
      </w:pPr>
      <w:r w:rsidRPr="002579C2">
        <w:rPr>
          <w:rFonts w:ascii="Amnesty Trade Gothic" w:eastAsia="Amnesty Trade Gothic Cn" w:hAnsi="Amnesty Trade Gothic" w:cs="Amnesty Trade Gothic Cn"/>
          <w:bCs/>
          <w:color w:val="000000"/>
          <w:kern w:val="0"/>
          <w:sz w:val="22"/>
          <w:bdr w:val="nil"/>
          <w:lang w:val="fr-FR"/>
        </w:rPr>
        <w:t>Courriel : cmmani@mani.nic.in</w:t>
      </w:r>
    </w:p>
    <w:p w:rsidR="002579C2" w:rsidRPr="002579C2" w:rsidRDefault="002579C2" w:rsidP="002579C2">
      <w:pPr>
        <w:spacing w:after="0"/>
        <w:ind w:left="-142"/>
        <w:rPr>
          <w:rFonts w:ascii="Amnesty Trade Gothic" w:hAnsi="Amnesty Trade Gothic" w:cs="Helv"/>
          <w:b/>
          <w:bCs/>
          <w:color w:val="000000"/>
          <w:kern w:val="0"/>
          <w:sz w:val="22"/>
          <w:lang w:val="fr-FR"/>
        </w:rPr>
      </w:pPr>
      <w:r w:rsidRPr="002579C2">
        <w:rPr>
          <w:rFonts w:ascii="Amnesty Trade Gothic" w:eastAsia="Amnesty Trade Gothic Cn" w:hAnsi="Amnesty Trade Gothic" w:cs="Amnesty Trade Gothic Cn"/>
          <w:b/>
          <w:bCs/>
          <w:color w:val="000000"/>
          <w:kern w:val="0"/>
          <w:sz w:val="22"/>
          <w:bdr w:val="nil"/>
          <w:lang w:val="fr-FR"/>
        </w:rPr>
        <w:t>Formule d’appel : Dear Chief Minister, / Monsieur le Premier ministre,</w:t>
      </w:r>
    </w:p>
    <w:p w:rsidR="00DF4970" w:rsidRDefault="00DF4970"/>
    <w:sectPr w:rsidR="00DF497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nesty Trade Gothic Cn">
    <w:panose1 w:val="020B0506040303020004"/>
    <w:charset w:val="00"/>
    <w:family w:val="swiss"/>
    <w:pitch w:val="variable"/>
    <w:sig w:usb0="800000AF" w:usb1="5000204A" w:usb2="00000000" w:usb3="00000000" w:csb0="0000009B" w:csb1="00000000"/>
  </w:font>
  <w:font w:name="Helv">
    <w:panose1 w:val="020B0604020202030204"/>
    <w:charset w:val="00"/>
    <w:family w:val="swiss"/>
    <w:notTrueType/>
    <w:pitch w:val="variable"/>
    <w:sig w:usb0="00000003" w:usb1="00000000" w:usb2="00000000" w:usb3="00000000" w:csb0="00000001" w:csb1="00000000"/>
  </w:font>
  <w:font w:name="Amnesty Trade Gothic">
    <w:panose1 w:val="020B0503040303020004"/>
    <w:charset w:val="00"/>
    <w:family w:val="swiss"/>
    <w:pitch w:val="variable"/>
    <w:sig w:usb0="800000AF" w:usb1="5000204A" w:usb2="00000000" w:usb3="00000000" w:csb0="0000009B"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9C2"/>
    <w:rsid w:val="002579C2"/>
    <w:rsid w:val="00DF49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C2"/>
    <w:pPr>
      <w:spacing w:after="180" w:line="0" w:lineRule="atLeast"/>
    </w:pPr>
    <w:rPr>
      <w:rFonts w:ascii="Calibri" w:eastAsia="Times New Roman" w:hAnsi="Calibri" w:cs="Times New Roman"/>
      <w:kern w:val="2"/>
      <w:sz w:val="24"/>
      <w:lang w:val="en-US"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79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79C2"/>
    <w:rPr>
      <w:rFonts w:ascii="Tahoma" w:eastAsia="Times New Roman" w:hAnsi="Tahoma" w:cs="Tahoma"/>
      <w:kern w:val="2"/>
      <w:sz w:val="16"/>
      <w:szCs w:val="16"/>
      <w:lang w:val="en-US" w:eastAsia="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9C2"/>
    <w:pPr>
      <w:spacing w:after="180" w:line="0" w:lineRule="atLeast"/>
    </w:pPr>
    <w:rPr>
      <w:rFonts w:ascii="Calibri" w:eastAsia="Times New Roman" w:hAnsi="Calibri" w:cs="Times New Roman"/>
      <w:kern w:val="2"/>
      <w:sz w:val="24"/>
      <w:lang w:val="en-US" w:eastAsia="zh-T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579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579C2"/>
    <w:rPr>
      <w:rFonts w:ascii="Tahoma" w:eastAsia="Times New Roman" w:hAnsi="Tahoma" w:cs="Tahoma"/>
      <w:kern w:val="2"/>
      <w:sz w:val="16"/>
      <w:szCs w:val="16"/>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631</Words>
  <Characters>3475</Characters>
  <Application>Microsoft Office Word</Application>
  <DocSecurity>0</DocSecurity>
  <Lines>28</Lines>
  <Paragraphs>8</Paragraphs>
  <ScaleCrop>false</ScaleCrop>
  <Company>Amnesty Internationnal</Company>
  <LinksUpToDate>false</LinksUpToDate>
  <CharactersWithSpaces>4098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2018-08-29T09:37:00Z</dcterms:created>
  <dcterms:modified xsi:type="dcterms:W3CDTF">2018-08-29T09:39:00Z</dcterms:modified>
</cp:coreProperties>
</file>