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49" w:rsidRDefault="00723349" w:rsidP="00723349">
      <w:pPr>
        <w:rPr>
          <w:rFonts w:ascii="Amnesty Trade Gothic Cn" w:eastAsia="Amnesty Trade Gothic Cn" w:hAnsi="Amnesty Trade Gothic Cn" w:cs="Amnesty Trade Gothic Cn"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zh-TW"/>
        </w:rPr>
      </w:pPr>
    </w:p>
    <w:p w:rsidR="00723349" w:rsidRDefault="00723349" w:rsidP="00723349">
      <w:pPr>
        <w:rPr>
          <w:rFonts w:ascii="Amnesty Trade Gothic Cn" w:eastAsia="Amnesty Trade Gothic Cn" w:hAnsi="Amnesty Trade Gothic Cn" w:cs="Amnesty Trade Gothic Cn"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zh-TW"/>
        </w:rPr>
      </w:pPr>
      <w:r>
        <w:rPr>
          <w:rFonts w:ascii="Amnesty Trade Gothic Cn" w:eastAsia="Amnesty Trade Gothic Cn" w:hAnsi="Amnesty Trade Gothic Cn" w:cs="Amnesty Trade Gothic Cn"/>
          <w:noProof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fr-FR"/>
        </w:rPr>
        <w:drawing>
          <wp:inline distT="0" distB="0" distL="0" distR="0" wp14:anchorId="0070C337" wp14:editId="00FDCF34">
            <wp:extent cx="1424763" cy="1907694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1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237" cy="19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349" w:rsidRPr="00491C39" w:rsidRDefault="00723349" w:rsidP="00723349">
      <w:pPr>
        <w:rPr>
          <w:rFonts w:ascii="Amnesty Trade Gothic Cn" w:eastAsia="Times New Roman" w:hAnsi="Amnesty Trade Gothic Cn" w:cs="Times New Roman"/>
          <w:b/>
          <w:kern w:val="2"/>
          <w:sz w:val="20"/>
          <w:szCs w:val="20"/>
          <w:shd w:val="clear" w:color="auto" w:fill="FFFFFF"/>
          <w:lang w:val="fr-FR" w:eastAsia="zh-TW"/>
        </w:rPr>
      </w:pPr>
      <w:r w:rsidRPr="00491C39">
        <w:rPr>
          <w:rFonts w:ascii="Amnesty Trade Gothic Cn" w:eastAsia="Amnesty Trade Gothic Cn" w:hAnsi="Amnesty Trade Gothic Cn" w:cs="Amnesty Trade Gothic Cn"/>
          <w:b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zh-TW"/>
        </w:rPr>
        <w:t>Chine</w:t>
      </w:r>
    </w:p>
    <w:p w:rsidR="00723349" w:rsidRPr="00491C39" w:rsidRDefault="00723349" w:rsidP="00723349">
      <w:pPr>
        <w:rPr>
          <w:rFonts w:ascii="Amnesty Trade Gothic Cn" w:eastAsia="Times New Roman" w:hAnsi="Amnesty Trade Gothic Cn" w:cs="Times New Roman"/>
          <w:b/>
          <w:kern w:val="2"/>
          <w:sz w:val="20"/>
          <w:szCs w:val="20"/>
          <w:shd w:val="clear" w:color="auto" w:fill="FFFFFF"/>
          <w:lang w:val="fr-FR" w:eastAsia="zh-TW"/>
        </w:rPr>
      </w:pPr>
      <w:r w:rsidRPr="00491C39">
        <w:rPr>
          <w:rFonts w:ascii="Amnesty Trade Gothic Cn" w:eastAsia="Amnesty Trade Gothic Cn" w:hAnsi="Amnesty Trade Gothic Cn" w:cs="Amnesty Trade Gothic Cn"/>
          <w:b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zh-TW"/>
        </w:rPr>
        <w:t xml:space="preserve">Dong </w:t>
      </w:r>
      <w:proofErr w:type="spellStart"/>
      <w:r w:rsidRPr="00491C39">
        <w:rPr>
          <w:rFonts w:ascii="Amnesty Trade Gothic Cn" w:eastAsia="Amnesty Trade Gothic Cn" w:hAnsi="Amnesty Trade Gothic Cn" w:cs="Amnesty Trade Gothic Cn"/>
          <w:b/>
          <w:kern w:val="2"/>
          <w:sz w:val="20"/>
          <w:szCs w:val="20"/>
          <w:bdr w:val="none" w:sz="0" w:space="0" w:color="auto" w:frame="1"/>
          <w:shd w:val="clear" w:color="auto" w:fill="FFFFFF"/>
          <w:lang w:val="fr-FR" w:eastAsia="zh-TW"/>
        </w:rPr>
        <w:t>Guangping</w:t>
      </w:r>
      <w:proofErr w:type="spellEnd"/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</w:p>
    <w:p w:rsidR="00723349" w:rsidRDefault="00723349" w:rsidP="00723349">
      <w:pPr>
        <w:widowControl w:val="0"/>
        <w:autoSpaceDE w:val="0"/>
        <w:autoSpaceDN w:val="0"/>
        <w:adjustRightInd w:val="0"/>
        <w:rPr>
          <w:rFonts w:ascii="Amnesty Trade Gothic Cn" w:hAnsi="Amnesty Trade Gothic Cn" w:cs="Helv"/>
          <w:b/>
          <w:bCs/>
          <w:color w:val="000000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Pourquoi maintenant ?</w:t>
      </w: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Le 13 juillet 2018, près d’un an après son procès,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a été condamné à 42 mois d’emprisonnement, d’après un article de la section de la municipalité de Chongqing (sud-ouest de la Chine) d’un organe de presse de l’État. Ni les proches de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ni l’avocat engagé par sa famille n’ont reçu de notification relative à son procès ou à sa condamnation. L’article indique que plus de 40 représentants de différents groupes ont assisté au procès, mais ne donne pas la raison pour laquelle ces personnes étaient présentes.</w:t>
      </w: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a été déclaré coupable d’« incitation à la subversion » et de « franchissement illégal de la frontière nationale » le 26 juillet 2017. D’après les médias officiels, il a été déclaré coupable d’« incitation à la subversion » en raison de sa participation à deux rassemblements en Thaïlande qui, d’après le gouvernement chinois, avaient pour but d’inciter à la « subversion du pouvoir de l’État » et de « renverser le système socialiste ». Des sources tenues secrètes ont dit à sa famille que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avait plaidé non coupable lors de son procès et avait fait appel.</w:t>
      </w: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Depuis le placement en détention de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, les autorités n’ont fourni aucune information officielle sur son arrestation, le lieu où il se trouve et son bien-être. Il est détenu au secret et risque de subir des actes de torture et d’autres formes de mauvais traitements.</w:t>
      </w:r>
    </w:p>
    <w:p w:rsidR="00723349" w:rsidRDefault="00723349" w:rsidP="00723349">
      <w:pPr>
        <w:rPr>
          <w:rFonts w:ascii="Amnesty Trade Gothic Cn" w:hAnsi="Amnesty Trade Gothic Cn"/>
          <w:b/>
          <w:sz w:val="20"/>
          <w:szCs w:val="20"/>
          <w:lang w:val="fr-FR"/>
        </w:rPr>
      </w:pPr>
    </w:p>
    <w:p w:rsidR="00723349" w:rsidRDefault="00723349" w:rsidP="00723349">
      <w:pPr>
        <w:widowControl w:val="0"/>
        <w:autoSpaceDE w:val="0"/>
        <w:autoSpaceDN w:val="0"/>
        <w:adjustRightInd w:val="0"/>
        <w:rPr>
          <w:rFonts w:ascii="Amnesty Trade Gothic Cn" w:hAnsi="Amnesty Trade Gothic Cn" w:cs="Helv"/>
          <w:b/>
          <w:bCs/>
          <w:color w:val="000000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b/>
          <w:bCs/>
          <w:color w:val="000000"/>
          <w:sz w:val="20"/>
          <w:szCs w:val="20"/>
          <w:bdr w:val="none" w:sz="0" w:space="0" w:color="auto" w:frame="1"/>
          <w:lang w:val="fr-FR"/>
        </w:rPr>
        <w:t>Bref résumé du cas</w:t>
      </w: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Alors qu’il avait obtenu le feu vert pour une réinstallation rapide,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a été renvoyé de force vers la Chine le 13 novembre 2015, cinq jours avant de quitter la Thaïlande pour un pays tiers. Dong </w:t>
      </w:r>
      <w:proofErr w:type="spellStart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Guangping</w:t>
      </w:r>
      <w:proofErr w:type="spellEnd"/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 xml:space="preserve"> était policier en Chine. Il a été mis fin à son contrat en 1999, après qu’il a cosigné une lettre publique et distribué des articles dans différentes villes à l’occasion du 10</w:t>
      </w: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vertAlign w:val="superscript"/>
          <w:lang w:val="fr-FR"/>
        </w:rPr>
        <w:t>e</w:t>
      </w: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 anniversaire des manifestations de la place Tiananmen, durement réprimées.</w:t>
      </w: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</w:p>
    <w:p w:rsidR="00723349" w:rsidRDefault="00723349" w:rsidP="00723349">
      <w:pPr>
        <w:rPr>
          <w:rFonts w:ascii="Amnesty Trade Gothic Cn" w:hAnsi="Amnesty Trade Gothic Cn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sz w:val="20"/>
          <w:szCs w:val="20"/>
          <w:bdr w:val="none" w:sz="0" w:space="0" w:color="auto" w:frame="1"/>
          <w:lang w:val="fr-FR"/>
        </w:rPr>
        <w:t>Arrêté plusieurs fois en Chine en raison de son militantisme pacifique, il a été emprisonné en 2001 pendant trois ans pour avoir simplement exercé ses droits humains, puis à nouveau du 26 mai 2014 au 11 février 2015 après avoir participé à un autre événement en hommage aux victimes de la répression de Tiananmen de 1989.</w:t>
      </w:r>
    </w:p>
    <w:p w:rsidR="00723349" w:rsidRDefault="00723349" w:rsidP="00723349">
      <w:pPr>
        <w:rPr>
          <w:rFonts w:ascii="Amnesty Trade Gothic Cn" w:hAnsi="Amnesty Trade Gothic Cn"/>
          <w:b/>
          <w:sz w:val="20"/>
          <w:szCs w:val="20"/>
          <w:lang w:val="fr-FR"/>
        </w:rPr>
      </w:pPr>
    </w:p>
    <w:p w:rsidR="00723349" w:rsidRPr="00943114" w:rsidRDefault="00723349" w:rsidP="00723349">
      <w:pPr>
        <w:rPr>
          <w:rFonts w:asciiTheme="minorHAnsi" w:eastAsia="Amnesty Trade Gothic Cn" w:hAnsiTheme="minorHAnsi" w:cstheme="minorHAnsi"/>
          <w:b/>
          <w:sz w:val="24"/>
          <w:szCs w:val="24"/>
          <w:bdr w:val="none" w:sz="0" w:space="0" w:color="auto" w:frame="1"/>
          <w:lang w:val="fr-FR"/>
        </w:rPr>
      </w:pPr>
      <w:r w:rsidRPr="00943114">
        <w:rPr>
          <w:rFonts w:asciiTheme="minorHAnsi" w:eastAsia="Amnesty Trade Gothic Cn" w:hAnsiTheme="minorHAnsi" w:cstheme="minorHAnsi"/>
          <w:b/>
          <w:sz w:val="24"/>
          <w:szCs w:val="24"/>
          <w:bdr w:val="none" w:sz="0" w:space="0" w:color="auto" w:frame="1"/>
          <w:lang w:val="fr-FR"/>
        </w:rPr>
        <w:t>Monsieur le procureur général</w:t>
      </w:r>
    </w:p>
    <w:p w:rsidR="00723349" w:rsidRPr="00943114" w:rsidRDefault="00723349" w:rsidP="00723349">
      <w:pPr>
        <w:pStyle w:val="Corpsdetexte"/>
        <w:tabs>
          <w:tab w:val="left" w:pos="2268"/>
        </w:tabs>
        <w:spacing w:after="0"/>
        <w:rPr>
          <w:rFonts w:asciiTheme="minorHAnsi" w:hAnsiTheme="minorHAnsi" w:cstheme="minorHAnsi"/>
          <w:bCs/>
          <w:color w:val="000000"/>
          <w:sz w:val="24"/>
          <w:szCs w:val="24"/>
          <w:lang w:val="fr-FR"/>
        </w:rPr>
      </w:pPr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 xml:space="preserve">Alors qu’il avait obtenu le feu vert pour une réinstallation rapide, Dong </w:t>
      </w:r>
      <w:proofErr w:type="spellStart"/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>Guangping</w:t>
      </w:r>
      <w:proofErr w:type="spellEnd"/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 xml:space="preserve"> a été renvoyé de force vers la Chine le 13 novembre 2015, cinq jours avant de quitter la Thaïlande pour un pays tiers. Dong </w:t>
      </w:r>
      <w:proofErr w:type="spellStart"/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>Guangping</w:t>
      </w:r>
      <w:proofErr w:type="spellEnd"/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 xml:space="preserve"> était policier en Chine. Il a été mis fin à son contrat en 1999, après qu’il a cosigné une lettre publique et distribué des articles dans différentes villes à l’occasion du 10</w:t>
      </w:r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vertAlign w:val="superscript"/>
          <w:lang w:val="fr-FR"/>
        </w:rPr>
        <w:t>e</w:t>
      </w:r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> anniversaire des manifestations de la place Tiananmen, durement réprimées.</w:t>
      </w:r>
      <w:r w:rsidRPr="00943114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943114">
        <w:rPr>
          <w:rFonts w:asciiTheme="minorHAnsi" w:eastAsia="Amnesty Trade Gothic Cn" w:hAnsiTheme="minorHAnsi" w:cstheme="minorHAnsi"/>
          <w:sz w:val="24"/>
          <w:szCs w:val="24"/>
          <w:bdr w:val="none" w:sz="0" w:space="0" w:color="auto" w:frame="1"/>
          <w:lang w:val="fr-FR"/>
        </w:rPr>
        <w:t xml:space="preserve">Arrêté plusieurs fois en Chine en raison de son militantisme pacifique, il a été emprisonné en 2001 pendant trois ans pour avoir simplement exercé ses droits humains, puis à nouveau du 26 mai 2014 au 11 février 2015 après avoir participé à un autre événement en hommage aux victimes de la répression de Tiananmen de 1989. En tant que </w:t>
      </w:r>
      <w:r w:rsidRPr="00943114">
        <w:rPr>
          <w:rFonts w:asciiTheme="minorHAnsi" w:eastAsia="Amnesty Trade Gothic Cn" w:hAnsiTheme="minorHAnsi" w:cstheme="minorHAnsi"/>
          <w:bCs/>
          <w:color w:val="000000"/>
          <w:sz w:val="24"/>
          <w:szCs w:val="24"/>
          <w:bdr w:val="none" w:sz="0" w:space="0" w:color="auto" w:frame="1"/>
          <w:lang w:val="fr-FR"/>
        </w:rPr>
        <w:t>membre/sympathisante(e) d’Amnesty International, je vous demande</w:t>
      </w:r>
      <w:r w:rsidRPr="00943114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Pr="00943114">
        <w:rPr>
          <w:rFonts w:asciiTheme="minorHAnsi" w:eastAsia="Amnesty Trade Gothic Cn" w:hAnsiTheme="minorHAnsi" w:cstheme="minorHAnsi"/>
          <w:bCs/>
          <w:color w:val="000000"/>
          <w:sz w:val="24"/>
          <w:szCs w:val="24"/>
          <w:bdr w:val="none" w:sz="0" w:space="0" w:color="auto" w:frame="1"/>
          <w:lang w:val="fr-FR"/>
        </w:rPr>
        <w:t xml:space="preserve">de faire en sorte que Dong </w:t>
      </w:r>
      <w:proofErr w:type="spellStart"/>
      <w:r w:rsidRPr="00943114">
        <w:rPr>
          <w:rFonts w:asciiTheme="minorHAnsi" w:eastAsia="Amnesty Trade Gothic Cn" w:hAnsiTheme="minorHAnsi" w:cstheme="minorHAnsi"/>
          <w:bCs/>
          <w:color w:val="000000"/>
          <w:sz w:val="24"/>
          <w:szCs w:val="24"/>
          <w:bdr w:val="none" w:sz="0" w:space="0" w:color="auto" w:frame="1"/>
          <w:lang w:val="fr-FR"/>
        </w:rPr>
        <w:t>Guangping</w:t>
      </w:r>
      <w:proofErr w:type="spellEnd"/>
      <w:r w:rsidRPr="00943114">
        <w:rPr>
          <w:rFonts w:asciiTheme="minorHAnsi" w:eastAsia="Amnesty Trade Gothic Cn" w:hAnsiTheme="minorHAnsi" w:cstheme="minorHAnsi"/>
          <w:bCs/>
          <w:color w:val="000000"/>
          <w:sz w:val="24"/>
          <w:szCs w:val="24"/>
          <w:bdr w:val="none" w:sz="0" w:space="0" w:color="auto" w:frame="1"/>
          <w:lang w:val="fr-FR"/>
        </w:rPr>
        <w:t xml:space="preserve"> soit libéré ou jugé conformément aux normes internationales d’équité des </w:t>
      </w:r>
      <w:r w:rsidRPr="00943114">
        <w:rPr>
          <w:rFonts w:asciiTheme="minorHAnsi" w:eastAsia="Amnesty Trade Gothic Cn" w:hAnsiTheme="minorHAnsi" w:cstheme="minorHAnsi"/>
          <w:bCs/>
          <w:color w:val="000000"/>
          <w:sz w:val="24"/>
          <w:szCs w:val="24"/>
          <w:bdr w:val="none" w:sz="0" w:space="0" w:color="auto" w:frame="1"/>
          <w:lang w:val="fr-FR"/>
        </w:rPr>
        <w:lastRenderedPageBreak/>
        <w:t>procès, pour des accusations ne portant pas sur l’exercice pacifique de ses droits humains. Dans l’attente, je vous prie d’agréer, Monsieur le Procureur général, l’expression de ma haute considération.</w:t>
      </w:r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</w:p>
    <w:p w:rsidR="00723349" w:rsidRDefault="00723349" w:rsidP="00723349">
      <w:pP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</w:pPr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He Hengyang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Jianchazhang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, </w:t>
      </w:r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Procureur général du parquet populaire municipal de Chongqing</w:t>
      </w:r>
    </w:p>
    <w:p w:rsidR="00723349" w:rsidRDefault="00723349" w:rsidP="00723349">
      <w:pP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</w:pPr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Chongqing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Shi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Renmin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Jianchayuan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270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Jinlong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Lu,</w:t>
      </w:r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Longxi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Yubei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Qu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,</w:t>
      </w:r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Chongqing </w:t>
      </w:r>
      <w:proofErr w:type="spellStart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Shi</w:t>
      </w:r>
      <w:proofErr w:type="spellEnd"/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 xml:space="preserve"> 400020</w:t>
      </w:r>
    </w:p>
    <w:p w:rsidR="00723349" w:rsidRDefault="00723349" w:rsidP="00723349">
      <w:pPr>
        <w:rPr>
          <w:rFonts w:ascii="Amnesty Trade Gothic Cn" w:hAnsi="Amnesty Trade Gothic Cn" w:cs="Helv"/>
          <w:bCs/>
          <w:color w:val="000000"/>
          <w:sz w:val="20"/>
          <w:szCs w:val="20"/>
          <w:lang w:val="fr-FR"/>
        </w:rPr>
      </w:pPr>
      <w:r>
        <w:rPr>
          <w:rFonts w:ascii="Amnesty Trade Gothic Cn" w:eastAsia="Amnesty Trade Gothic Cn" w:hAnsi="Amnesty Trade Gothic Cn" w:cs="Amnesty Trade Gothic Cn"/>
          <w:bCs/>
          <w:color w:val="000000"/>
          <w:sz w:val="20"/>
          <w:szCs w:val="20"/>
          <w:bdr w:val="none" w:sz="0" w:space="0" w:color="auto" w:frame="1"/>
          <w:lang w:val="fr-FR"/>
        </w:rPr>
        <w:t>Chine</w:t>
      </w:r>
    </w:p>
    <w:p w:rsidR="00723349" w:rsidRDefault="00723349" w:rsidP="00723349"/>
    <w:p w:rsidR="00723349" w:rsidRPr="00943114" w:rsidRDefault="00723349" w:rsidP="00723349">
      <w:pPr>
        <w:rPr>
          <w:rFonts w:asciiTheme="minorHAnsi" w:eastAsia="Amnesty Trade Gothic C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fr-FR"/>
        </w:rPr>
      </w:pPr>
      <w:r w:rsidRPr="00943114">
        <w:rPr>
          <w:rFonts w:asciiTheme="minorHAnsi" w:eastAsia="Amnesty Trade Gothic C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fr-FR"/>
        </w:rPr>
        <w:t>Copie à</w:t>
      </w:r>
    </w:p>
    <w:p w:rsidR="00723349" w:rsidRPr="00943114" w:rsidRDefault="00723349" w:rsidP="00723349">
      <w:pPr>
        <w:rPr>
          <w:rFonts w:asciiTheme="minorHAnsi" w:eastAsia="Amnesty Trade Gothic C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fr-FR"/>
        </w:rPr>
      </w:pPr>
      <w:r w:rsidRPr="00943114">
        <w:rPr>
          <w:rFonts w:asciiTheme="minorHAnsi" w:eastAsia="Amnesty Trade Gothic Cn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fr-FR"/>
        </w:rPr>
        <w:t>Ambassade de Chine</w:t>
      </w:r>
    </w:p>
    <w:p w:rsidR="00723349" w:rsidRPr="00943114" w:rsidRDefault="00723349" w:rsidP="00723349">
      <w:pPr>
        <w:tabs>
          <w:tab w:val="num" w:pos="420"/>
        </w:tabs>
        <w:ind w:left="420" w:hanging="420"/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</w:pPr>
      <w:r w:rsidRPr="00943114"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  <w:t xml:space="preserve">20 </w:t>
      </w:r>
      <w:r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  <w:t>rue de Washington</w:t>
      </w:r>
      <w:r w:rsidRPr="00943114"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  <w:t xml:space="preserve">, </w:t>
      </w:r>
    </w:p>
    <w:p w:rsidR="00723349" w:rsidRPr="00943114" w:rsidRDefault="00723349" w:rsidP="00723349">
      <w:pPr>
        <w:tabs>
          <w:tab w:val="num" w:pos="420"/>
        </w:tabs>
        <w:ind w:left="420" w:hanging="420"/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</w:pPr>
      <w:r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  <w:t>75008</w:t>
      </w:r>
      <w:r w:rsidRPr="00943114">
        <w:rPr>
          <w:rFonts w:asciiTheme="minorHAnsi" w:eastAsia="Times New Roman" w:hAnsiTheme="minorHAnsi" w:cstheme="minorHAnsi"/>
          <w:sz w:val="24"/>
          <w:szCs w:val="24"/>
          <w:lang w:val="fr-FR" w:eastAsia="fr-FR"/>
        </w:rPr>
        <w:t xml:space="preserve"> Paris</w:t>
      </w:r>
    </w:p>
    <w:p w:rsidR="00DD0741" w:rsidRDefault="00DD0741">
      <w:bookmarkStart w:id="0" w:name="_GoBack"/>
      <w:bookmarkEnd w:id="0"/>
    </w:p>
    <w:sectPr w:rsidR="00DD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49"/>
    <w:rsid w:val="003463CE"/>
    <w:rsid w:val="00723349"/>
    <w:rsid w:val="00B23921"/>
    <w:rsid w:val="00DD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723349"/>
    <w:rPr>
      <w:rFonts w:ascii="Calibri" w:eastAsiaTheme="minorHAnsi" w:hAnsi="Calibri" w:cs="Calibri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72334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23349"/>
    <w:rPr>
      <w:rFonts w:ascii="Calibri" w:eastAsiaTheme="minorHAnsi" w:hAnsi="Calibri" w:cs="Calibri"/>
      <w:sz w:val="22"/>
      <w:szCs w:val="22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3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349"/>
    <w:rPr>
      <w:rFonts w:ascii="Tahoma" w:eastAsiaTheme="minorHAns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723349"/>
    <w:rPr>
      <w:rFonts w:ascii="Calibri" w:eastAsiaTheme="minorHAnsi" w:hAnsi="Calibri" w:cs="Calibri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72334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723349"/>
    <w:rPr>
      <w:rFonts w:ascii="Calibri" w:eastAsiaTheme="minorHAnsi" w:hAnsi="Calibri" w:cs="Calibri"/>
      <w:sz w:val="22"/>
      <w:szCs w:val="22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3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349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2018-11-14T16:20:00Z</dcterms:created>
  <dcterms:modified xsi:type="dcterms:W3CDTF">2018-11-14T16:21:00Z</dcterms:modified>
</cp:coreProperties>
</file>